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6F048" w14:textId="77777777" w:rsidR="006A0725" w:rsidRPr="008335A8" w:rsidRDefault="00F1472D" w:rsidP="008943F9">
      <w:pPr>
        <w:rPr>
          <w:sz w:val="32"/>
          <w:szCs w:val="32"/>
        </w:rPr>
      </w:pPr>
      <w:r w:rsidRPr="003265E0">
        <w:rPr>
          <w:sz w:val="32"/>
          <w:szCs w:val="32"/>
        </w:rPr>
        <w:t>Bylaws</w:t>
      </w:r>
      <w:bookmarkStart w:id="0" w:name="_Ref193535265"/>
      <w:bookmarkStart w:id="1" w:name="b01"/>
      <w:r w:rsidR="00E2472D">
        <w:rPr>
          <w:rStyle w:val="Hyperlink"/>
          <w:rFonts w:ascii="ZWAdobeF" w:hAnsi="ZWAdobeF" w:cs="ZWAdobeF"/>
          <w:color w:val="auto"/>
          <w:sz w:val="2"/>
          <w:szCs w:val="2"/>
          <w:u w:val="none"/>
        </w:rPr>
        <w:t>0F</w:t>
      </w:r>
      <w:bookmarkEnd w:id="0"/>
      <w:bookmarkEnd w:id="1"/>
      <w:r w:rsidR="003265E0">
        <w:rPr>
          <w:sz w:val="32"/>
          <w:szCs w:val="32"/>
          <w:vertAlign w:val="superscript"/>
        </w:rPr>
        <w:t xml:space="preserve"> </w:t>
      </w:r>
      <w:r w:rsidRPr="008335A8">
        <w:rPr>
          <w:sz w:val="32"/>
          <w:szCs w:val="32"/>
        </w:rPr>
        <w:t>of</w:t>
      </w:r>
    </w:p>
    <w:p w14:paraId="3FACF736" w14:textId="77777777" w:rsidR="006A0725" w:rsidRPr="008335A8" w:rsidRDefault="006A0725" w:rsidP="008943F9">
      <w:pPr>
        <w:rPr>
          <w:smallCaps/>
          <w:sz w:val="32"/>
          <w:szCs w:val="32"/>
        </w:rPr>
      </w:pPr>
    </w:p>
    <w:p w14:paraId="6994B299" w14:textId="77777777" w:rsidR="006A0725" w:rsidRPr="00CF08F2" w:rsidRDefault="001F64F4" w:rsidP="008943F9">
      <w:pPr>
        <w:rPr>
          <w:rFonts w:ascii="Times New Roman Bold" w:hAnsi="Times New Roman Bold"/>
          <w:b/>
          <w:bCs/>
          <w:sz w:val="32"/>
          <w:szCs w:val="32"/>
        </w:rPr>
      </w:pPr>
      <w:r>
        <w:rPr>
          <w:rFonts w:ascii="Times New Roman Bold" w:hAnsi="Times New Roman Bold"/>
          <w:b/>
          <w:bCs/>
          <w:sz w:val="32"/>
          <w:szCs w:val="32"/>
        </w:rPr>
        <w:t>Bike Temecula Valley, corp.</w:t>
      </w:r>
    </w:p>
    <w:p w14:paraId="08948B93" w14:textId="77777777" w:rsidR="006A0725" w:rsidRPr="00A2782E" w:rsidRDefault="006A0725" w:rsidP="008943F9">
      <w:pPr>
        <w:rPr>
          <w:sz w:val="32"/>
          <w:szCs w:val="32"/>
        </w:rPr>
      </w:pPr>
    </w:p>
    <w:p w14:paraId="45BB40C5" w14:textId="77777777" w:rsidR="006A0725" w:rsidRPr="00A2782E" w:rsidRDefault="006A0725" w:rsidP="008943F9">
      <w:pPr>
        <w:rPr>
          <w:sz w:val="32"/>
          <w:szCs w:val="32"/>
        </w:rPr>
      </w:pPr>
      <w:r w:rsidRPr="00A2782E">
        <w:rPr>
          <w:sz w:val="32"/>
          <w:szCs w:val="32"/>
        </w:rPr>
        <w:t xml:space="preserve">A </w:t>
      </w:r>
      <w:smartTag w:uri="urn:schemas-microsoft-com:office:smarttags" w:element="place">
        <w:smartTag w:uri="urn:schemas-microsoft-com:office:smarttags" w:element="State">
          <w:r w:rsidRPr="00A2782E">
            <w:rPr>
              <w:sz w:val="32"/>
              <w:szCs w:val="32"/>
            </w:rPr>
            <w:t>California</w:t>
          </w:r>
        </w:smartTag>
      </w:smartTag>
      <w:r w:rsidRPr="00A2782E">
        <w:rPr>
          <w:sz w:val="32"/>
          <w:szCs w:val="32"/>
        </w:rPr>
        <w:t xml:space="preserve"> Nonprofit Public Benefit Corporation</w:t>
      </w:r>
    </w:p>
    <w:p w14:paraId="3BB0B283" w14:textId="77777777" w:rsidR="006A0725" w:rsidRDefault="006A0725" w:rsidP="008943F9">
      <w:pPr>
        <w:jc w:val="left"/>
        <w:rPr>
          <w:sz w:val="20"/>
        </w:rPr>
      </w:pPr>
    </w:p>
    <w:p w14:paraId="04BD297B" w14:textId="77777777" w:rsidR="006A0725" w:rsidRDefault="006A0725" w:rsidP="008943F9">
      <w:pPr>
        <w:jc w:val="left"/>
        <w:rPr>
          <w:sz w:val="20"/>
        </w:rPr>
      </w:pPr>
    </w:p>
    <w:p w14:paraId="67ECF7A6" w14:textId="77777777" w:rsidR="006A0725" w:rsidRDefault="006A0725" w:rsidP="008943F9">
      <w:pPr>
        <w:jc w:val="left"/>
        <w:rPr>
          <w:b/>
          <w:bCs/>
          <w:sz w:val="20"/>
        </w:rPr>
        <w:sectPr w:rsidR="006A0725" w:rsidSect="00636460">
          <w:footerReference w:type="default" r:id="rId8"/>
          <w:endnotePr>
            <w:numFmt w:val="decimal"/>
          </w:endnotePr>
          <w:pgSz w:w="12240" w:h="15840" w:code="1"/>
          <w:pgMar w:top="1440" w:right="1440" w:bottom="1440" w:left="1440" w:header="720" w:footer="720" w:gutter="0"/>
          <w:pgNumType w:start="1"/>
          <w:cols w:space="720"/>
          <w:vAlign w:val="center"/>
        </w:sectPr>
      </w:pPr>
    </w:p>
    <w:p w14:paraId="08E57C57" w14:textId="77777777" w:rsidR="00A85A68" w:rsidRPr="00926A69" w:rsidRDefault="00A85A68" w:rsidP="008943F9">
      <w:pPr>
        <w:jc w:val="left"/>
        <w:rPr>
          <w:sz w:val="20"/>
        </w:rPr>
      </w:pPr>
    </w:p>
    <w:p w14:paraId="66DFD1B2" w14:textId="77777777" w:rsidR="00DE281F" w:rsidRPr="00926A69" w:rsidRDefault="00DE281F" w:rsidP="008943F9">
      <w:pPr>
        <w:jc w:val="left"/>
        <w:rPr>
          <w:sz w:val="20"/>
        </w:rPr>
      </w:pPr>
    </w:p>
    <w:p w14:paraId="337C8D6E" w14:textId="77777777" w:rsidR="00DE281F" w:rsidRPr="00926A69" w:rsidRDefault="00DE281F" w:rsidP="008943F9">
      <w:pPr>
        <w:jc w:val="left"/>
        <w:rPr>
          <w:sz w:val="20"/>
        </w:rPr>
      </w:pPr>
    </w:p>
    <w:p w14:paraId="4C4A80CA" w14:textId="77777777" w:rsidR="00DE281F" w:rsidRPr="00926A69" w:rsidRDefault="00DE281F" w:rsidP="008943F9">
      <w:pPr>
        <w:jc w:val="left"/>
        <w:rPr>
          <w:sz w:val="20"/>
        </w:rPr>
      </w:pPr>
    </w:p>
    <w:p w14:paraId="613B9854" w14:textId="77777777" w:rsidR="00DE281F" w:rsidRPr="00926A69" w:rsidRDefault="00DE281F" w:rsidP="008943F9">
      <w:pPr>
        <w:jc w:val="left"/>
        <w:rPr>
          <w:sz w:val="20"/>
        </w:rPr>
      </w:pPr>
    </w:p>
    <w:p w14:paraId="464FAB47" w14:textId="77777777" w:rsidR="00FB36A5" w:rsidRPr="00926A69" w:rsidRDefault="00A85A68" w:rsidP="00FB36A5">
      <w:pPr>
        <w:jc w:val="left"/>
        <w:rPr>
          <w:sz w:val="20"/>
        </w:rPr>
      </w:pPr>
      <w:r w:rsidRPr="00926A69">
        <w:rPr>
          <w:sz w:val="20"/>
        </w:rPr>
        <w:br/>
      </w:r>
    </w:p>
    <w:p w14:paraId="796A97AF" w14:textId="77777777" w:rsidR="00A85A68" w:rsidRPr="00926A69" w:rsidRDefault="00A85A68" w:rsidP="008943F9">
      <w:pPr>
        <w:jc w:val="left"/>
        <w:rPr>
          <w:sz w:val="20"/>
        </w:rPr>
        <w:sectPr w:rsidR="00A85A68" w:rsidRPr="00926A69" w:rsidSect="00636460">
          <w:footerReference w:type="default" r:id="rId9"/>
          <w:endnotePr>
            <w:numFmt w:val="decimal"/>
          </w:endnotePr>
          <w:pgSz w:w="12240" w:h="15840"/>
          <w:pgMar w:top="1440" w:right="1440" w:bottom="1440" w:left="1440" w:header="720" w:footer="720" w:gutter="0"/>
          <w:pgNumType w:fmt="lowerRoman" w:start="1"/>
          <w:cols w:space="720"/>
        </w:sectPr>
      </w:pPr>
      <w:r w:rsidRPr="00926A69">
        <w:rPr>
          <w:sz w:val="20"/>
        </w:rPr>
        <w:br/>
      </w:r>
    </w:p>
    <w:p w14:paraId="094A0D10" w14:textId="77777777" w:rsidR="006A0725" w:rsidRDefault="006A0725" w:rsidP="00464E2E">
      <w:pPr>
        <w:pStyle w:val="Heading1"/>
        <w:numPr>
          <w:ilvl w:val="0"/>
          <w:numId w:val="0"/>
        </w:numPr>
        <w:ind w:left="8982"/>
        <w:jc w:val="both"/>
      </w:pPr>
    </w:p>
    <w:p w14:paraId="78E3D548" w14:textId="77777777" w:rsidR="00D76CBC" w:rsidRPr="00926A69" w:rsidRDefault="00D76CBC" w:rsidP="00464E2E">
      <w:pPr>
        <w:pStyle w:val="Heading1"/>
      </w:pPr>
    </w:p>
    <w:p w14:paraId="577A2D61" w14:textId="77777777" w:rsidR="006A0725" w:rsidRPr="00926A69" w:rsidRDefault="006A0725" w:rsidP="00A27C20">
      <w:pPr>
        <w:pStyle w:val="Heading2"/>
        <w:rPr>
          <w:szCs w:val="20"/>
        </w:rPr>
      </w:pPr>
      <w:bookmarkStart w:id="2" w:name="_Toc480943418"/>
      <w:bookmarkStart w:id="3" w:name="_Toc480944447"/>
      <w:bookmarkStart w:id="4" w:name="_Toc480944874"/>
      <w:bookmarkStart w:id="5" w:name="_Toc482420083"/>
      <w:bookmarkStart w:id="6" w:name="_Toc482422865"/>
      <w:bookmarkStart w:id="7" w:name="_Ref194438301"/>
      <w:bookmarkStart w:id="8" w:name="_Toc510008403"/>
      <w:r w:rsidRPr="00926A69">
        <w:rPr>
          <w:szCs w:val="20"/>
        </w:rPr>
        <w:t>Corporate Name</w:t>
      </w:r>
      <w:bookmarkEnd w:id="2"/>
      <w:bookmarkEnd w:id="3"/>
      <w:bookmarkEnd w:id="4"/>
      <w:bookmarkEnd w:id="5"/>
      <w:bookmarkEnd w:id="6"/>
      <w:bookmarkEnd w:id="7"/>
      <w:bookmarkEnd w:id="8"/>
    </w:p>
    <w:p w14:paraId="052BD6C1" w14:textId="77777777" w:rsidR="006A0725" w:rsidRPr="00926A69" w:rsidRDefault="007F02B8" w:rsidP="00DE12E4">
      <w:pPr>
        <w:pStyle w:val="Heading1"/>
        <w:numPr>
          <w:ilvl w:val="0"/>
          <w:numId w:val="0"/>
        </w:numPr>
        <w:ind w:left="432"/>
        <w:jc w:val="both"/>
        <w:rPr>
          <w:b w:val="0"/>
          <w:bCs w:val="0"/>
          <w:i/>
          <w:iCs/>
          <w:sz w:val="20"/>
          <w:szCs w:val="20"/>
        </w:rPr>
      </w:pPr>
      <w:r w:rsidRPr="00926A69">
        <w:rPr>
          <w:b w:val="0"/>
          <w:bCs w:val="0"/>
          <w:sz w:val="20"/>
          <w:szCs w:val="20"/>
        </w:rPr>
        <w:t xml:space="preserve">                </w:t>
      </w:r>
      <w:r w:rsidR="00827C11">
        <w:rPr>
          <w:b w:val="0"/>
          <w:bCs w:val="0"/>
          <w:sz w:val="20"/>
          <w:szCs w:val="20"/>
        </w:rPr>
        <w:t xml:space="preserve">   </w:t>
      </w:r>
      <w:r w:rsidRPr="00926A69">
        <w:rPr>
          <w:b w:val="0"/>
          <w:bCs w:val="0"/>
          <w:sz w:val="20"/>
          <w:szCs w:val="20"/>
        </w:rPr>
        <w:t xml:space="preserve"> Bike Temecula Valley, corp.</w:t>
      </w:r>
    </w:p>
    <w:p w14:paraId="7DDA6EE5" w14:textId="77777777" w:rsidR="006A0725" w:rsidRPr="00926A69" w:rsidRDefault="006A0725" w:rsidP="00204BFF">
      <w:pPr>
        <w:ind w:left="1440"/>
        <w:jc w:val="both"/>
        <w:rPr>
          <w:sz w:val="20"/>
        </w:rPr>
      </w:pPr>
    </w:p>
    <w:p w14:paraId="3FDD3DA7" w14:textId="77777777" w:rsidR="006A0725" w:rsidRPr="00926A69" w:rsidRDefault="006A0725" w:rsidP="00A27C20">
      <w:pPr>
        <w:pStyle w:val="Heading2"/>
        <w:rPr>
          <w:szCs w:val="20"/>
        </w:rPr>
      </w:pPr>
      <w:bookmarkStart w:id="9" w:name="_Toc480943420"/>
      <w:bookmarkStart w:id="10" w:name="_Toc480944449"/>
      <w:bookmarkStart w:id="11" w:name="_Toc480944876"/>
      <w:bookmarkStart w:id="12" w:name="_Toc482420085"/>
      <w:bookmarkStart w:id="13" w:name="_Toc482422867"/>
      <w:bookmarkStart w:id="14" w:name="_Toc510008405"/>
      <w:r w:rsidRPr="00926A69">
        <w:rPr>
          <w:szCs w:val="20"/>
        </w:rPr>
        <w:t>Principal Office</w:t>
      </w:r>
      <w:bookmarkEnd w:id="9"/>
      <w:bookmarkEnd w:id="10"/>
      <w:bookmarkEnd w:id="11"/>
      <w:bookmarkEnd w:id="12"/>
      <w:bookmarkEnd w:id="13"/>
      <w:bookmarkEnd w:id="14"/>
    </w:p>
    <w:p w14:paraId="25931041" w14:textId="77777777" w:rsidR="007F02B8" w:rsidRPr="00926A69" w:rsidRDefault="007F02B8" w:rsidP="00204BFF">
      <w:pPr>
        <w:ind w:left="1440"/>
        <w:jc w:val="both"/>
        <w:rPr>
          <w:sz w:val="20"/>
        </w:rPr>
      </w:pPr>
      <w:r w:rsidRPr="00926A69">
        <w:rPr>
          <w:sz w:val="20"/>
        </w:rPr>
        <w:t xml:space="preserve">2736 Ynez Road, L-7 #205 </w:t>
      </w:r>
    </w:p>
    <w:p w14:paraId="15E34643" w14:textId="77777777" w:rsidR="006A0725" w:rsidRDefault="007F02B8" w:rsidP="00204BFF">
      <w:pPr>
        <w:ind w:left="1440"/>
        <w:jc w:val="both"/>
        <w:rPr>
          <w:sz w:val="20"/>
        </w:rPr>
      </w:pPr>
      <w:r w:rsidRPr="00926A69">
        <w:rPr>
          <w:sz w:val="20"/>
        </w:rPr>
        <w:t>Temecula, California 92592</w:t>
      </w:r>
    </w:p>
    <w:p w14:paraId="4B0B381A" w14:textId="77777777" w:rsidR="00827C11" w:rsidRPr="00926A69" w:rsidRDefault="00827C11" w:rsidP="00204BFF">
      <w:pPr>
        <w:ind w:left="1440"/>
        <w:jc w:val="both"/>
        <w:rPr>
          <w:sz w:val="20"/>
        </w:rPr>
      </w:pPr>
    </w:p>
    <w:p w14:paraId="08742D64" w14:textId="77777777" w:rsidR="006A0725" w:rsidRPr="00926A69" w:rsidRDefault="006A0725" w:rsidP="00A27C20">
      <w:pPr>
        <w:pStyle w:val="Heading2"/>
        <w:rPr>
          <w:szCs w:val="20"/>
        </w:rPr>
      </w:pPr>
      <w:bookmarkStart w:id="15" w:name="_Toc480943421"/>
      <w:bookmarkStart w:id="16" w:name="_Toc480944450"/>
      <w:bookmarkStart w:id="17" w:name="_Toc480944877"/>
      <w:bookmarkStart w:id="18" w:name="_Toc482420086"/>
      <w:bookmarkStart w:id="19" w:name="_Toc482422868"/>
      <w:bookmarkStart w:id="20" w:name="_Toc510008406"/>
      <w:r w:rsidRPr="00926A69">
        <w:rPr>
          <w:szCs w:val="20"/>
        </w:rPr>
        <w:t>Other Offices</w:t>
      </w:r>
      <w:bookmarkEnd w:id="15"/>
      <w:bookmarkEnd w:id="16"/>
      <w:bookmarkEnd w:id="17"/>
      <w:bookmarkEnd w:id="18"/>
      <w:bookmarkEnd w:id="19"/>
      <w:bookmarkEnd w:id="20"/>
    </w:p>
    <w:p w14:paraId="6BFE170A" w14:textId="77777777" w:rsidR="006A0725" w:rsidRPr="00926A69" w:rsidRDefault="007F02B8" w:rsidP="00204BFF">
      <w:pPr>
        <w:ind w:left="1440"/>
        <w:jc w:val="both"/>
        <w:rPr>
          <w:sz w:val="20"/>
        </w:rPr>
      </w:pPr>
      <w:r w:rsidRPr="00926A69">
        <w:rPr>
          <w:sz w:val="20"/>
        </w:rPr>
        <w:t>Currently, no other offices</w:t>
      </w:r>
    </w:p>
    <w:p w14:paraId="0DC6BFF0" w14:textId="77777777" w:rsidR="006A0725" w:rsidRPr="00926A69" w:rsidRDefault="006A0725" w:rsidP="00204BFF">
      <w:pPr>
        <w:jc w:val="both"/>
        <w:rPr>
          <w:sz w:val="20"/>
        </w:rPr>
      </w:pPr>
    </w:p>
    <w:p w14:paraId="1CBE23D8" w14:textId="77777777" w:rsidR="006A0725" w:rsidRPr="00926A69" w:rsidRDefault="006A0725" w:rsidP="00204BFF">
      <w:pPr>
        <w:jc w:val="both"/>
        <w:rPr>
          <w:sz w:val="20"/>
        </w:rPr>
      </w:pPr>
    </w:p>
    <w:p w14:paraId="4571DE26" w14:textId="77777777" w:rsidR="006A0725" w:rsidRPr="00926A69" w:rsidRDefault="006A0725" w:rsidP="00464E2E">
      <w:pPr>
        <w:pStyle w:val="Heading1"/>
        <w:numPr>
          <w:ilvl w:val="0"/>
          <w:numId w:val="0"/>
        </w:numPr>
        <w:ind w:left="8982"/>
        <w:jc w:val="left"/>
      </w:pPr>
    </w:p>
    <w:p w14:paraId="3C6438FD" w14:textId="77777777" w:rsidR="006A0725" w:rsidRPr="00926A69" w:rsidRDefault="006A0725" w:rsidP="00A27C20">
      <w:pPr>
        <w:pStyle w:val="Heading2"/>
        <w:rPr>
          <w:szCs w:val="20"/>
        </w:rPr>
      </w:pPr>
      <w:bookmarkStart w:id="21" w:name="_Toc480943423"/>
      <w:bookmarkStart w:id="22" w:name="_Toc480944452"/>
      <w:bookmarkStart w:id="23" w:name="_Toc480944879"/>
      <w:bookmarkStart w:id="24" w:name="_Toc482420088"/>
      <w:bookmarkStart w:id="25" w:name="_Toc482422870"/>
      <w:bookmarkStart w:id="26" w:name="_Ref194438243"/>
      <w:bookmarkStart w:id="27" w:name="_Ref194438283"/>
      <w:bookmarkStart w:id="28" w:name="_Ref194467549"/>
      <w:bookmarkStart w:id="29" w:name="_Toc510008408"/>
      <w:r w:rsidRPr="00926A69">
        <w:rPr>
          <w:szCs w:val="20"/>
        </w:rPr>
        <w:t>General Purpose</w:t>
      </w:r>
      <w:bookmarkEnd w:id="21"/>
      <w:bookmarkEnd w:id="22"/>
      <w:bookmarkEnd w:id="23"/>
      <w:bookmarkEnd w:id="24"/>
      <w:bookmarkEnd w:id="25"/>
      <w:bookmarkEnd w:id="26"/>
      <w:bookmarkEnd w:id="27"/>
      <w:bookmarkEnd w:id="28"/>
      <w:bookmarkEnd w:id="29"/>
    </w:p>
    <w:p w14:paraId="6BEB0BF0" w14:textId="77777777" w:rsidR="006A0725" w:rsidRPr="00BC327D" w:rsidRDefault="007F02B8" w:rsidP="007048FC">
      <w:pPr>
        <w:shd w:val="clear" w:color="auto" w:fill="FFFFFF"/>
        <w:spacing w:afterLines="60" w:after="144"/>
        <w:ind w:left="690"/>
        <w:jc w:val="left"/>
        <w:rPr>
          <w:sz w:val="20"/>
          <w:shd w:val="clear" w:color="auto" w:fill="FFFFFF"/>
        </w:rPr>
      </w:pPr>
      <w:r w:rsidRPr="00926A69">
        <w:rPr>
          <w:sz w:val="20"/>
        </w:rPr>
        <w:t>This</w:t>
      </w:r>
      <w:r w:rsidRPr="00926A69">
        <w:rPr>
          <w:sz w:val="20"/>
          <w:shd w:val="clear" w:color="auto" w:fill="FFFFFF"/>
        </w:rPr>
        <w:t xml:space="preserve"> corporation is organized exclusively for charitable purpose, including, for such purposes, the making </w:t>
      </w:r>
      <w:r w:rsidR="00D37B43">
        <w:rPr>
          <w:sz w:val="20"/>
          <w:shd w:val="clear" w:color="auto" w:fill="FFFFFF"/>
        </w:rPr>
        <w:t xml:space="preserve">       </w:t>
      </w:r>
      <w:r w:rsidR="007048FC">
        <w:rPr>
          <w:sz w:val="20"/>
          <w:shd w:val="clear" w:color="auto" w:fill="FFFFFF"/>
        </w:rPr>
        <w:t xml:space="preserve"> </w:t>
      </w:r>
      <w:r w:rsidRPr="00926A69">
        <w:rPr>
          <w:sz w:val="20"/>
          <w:shd w:val="clear" w:color="auto" w:fill="FFFFFF"/>
        </w:rPr>
        <w:t>of distributions to organizations that qualify as exempt organizations under section 501(c)(3) of the Internal Revenue Code, or the corresponding section of any future federal tax code.</w:t>
      </w:r>
    </w:p>
    <w:p w14:paraId="3335E1B6" w14:textId="77777777" w:rsidR="006A0725" w:rsidRPr="00926A69" w:rsidRDefault="006A0725" w:rsidP="00A27C20">
      <w:pPr>
        <w:pStyle w:val="Heading2"/>
        <w:rPr>
          <w:szCs w:val="20"/>
        </w:rPr>
      </w:pPr>
      <w:bookmarkStart w:id="30" w:name="_Toc480943424"/>
      <w:bookmarkStart w:id="31" w:name="_Toc480944453"/>
      <w:bookmarkStart w:id="32" w:name="_Toc480944880"/>
      <w:bookmarkStart w:id="33" w:name="_Toc482420089"/>
      <w:bookmarkStart w:id="34" w:name="_Toc482422871"/>
      <w:bookmarkStart w:id="35" w:name="_Toc510008409"/>
      <w:r w:rsidRPr="00926A69">
        <w:rPr>
          <w:szCs w:val="20"/>
        </w:rPr>
        <w:t>Specific Purpose</w:t>
      </w:r>
      <w:bookmarkEnd w:id="30"/>
      <w:bookmarkEnd w:id="31"/>
      <w:bookmarkEnd w:id="32"/>
      <w:bookmarkEnd w:id="33"/>
      <w:bookmarkEnd w:id="34"/>
      <w:bookmarkEnd w:id="35"/>
    </w:p>
    <w:p w14:paraId="3520CFC5" w14:textId="77777777" w:rsidR="00881A7F" w:rsidRPr="00926A69" w:rsidRDefault="00B96EE9" w:rsidP="00B96EE9">
      <w:pPr>
        <w:pStyle w:val="NormalWeb"/>
        <w:spacing w:before="200" w:line="216" w:lineRule="auto"/>
        <w:jc w:val="left"/>
        <w:rPr>
          <w:sz w:val="20"/>
          <w:szCs w:val="20"/>
        </w:rPr>
      </w:pPr>
      <w:r>
        <w:rPr>
          <w:sz w:val="20"/>
          <w:szCs w:val="20"/>
        </w:rPr>
        <w:t xml:space="preserve">              </w:t>
      </w:r>
      <w:r w:rsidR="006A0725" w:rsidRPr="00926A69">
        <w:rPr>
          <w:sz w:val="20"/>
          <w:szCs w:val="20"/>
        </w:rPr>
        <w:t xml:space="preserve">The specific purpose of </w:t>
      </w:r>
      <w:r w:rsidR="00554CB6" w:rsidRPr="00926A69">
        <w:rPr>
          <w:sz w:val="20"/>
          <w:szCs w:val="20"/>
        </w:rPr>
        <w:t>the</w:t>
      </w:r>
      <w:r w:rsidR="006A0725" w:rsidRPr="00926A69">
        <w:rPr>
          <w:sz w:val="20"/>
          <w:szCs w:val="20"/>
        </w:rPr>
        <w:t xml:space="preserve"> Corporation shall include without limitation, </w:t>
      </w:r>
    </w:p>
    <w:p w14:paraId="46CF8B70" w14:textId="77777777" w:rsidR="00881A7F" w:rsidRPr="00926A69" w:rsidRDefault="00881A7F" w:rsidP="00B96EE9">
      <w:pPr>
        <w:pStyle w:val="NormalWeb"/>
        <w:spacing w:before="200" w:line="216" w:lineRule="auto"/>
        <w:ind w:left="720"/>
        <w:jc w:val="left"/>
        <w:rPr>
          <w:color w:val="2F5597"/>
          <w:kern w:val="24"/>
          <w:sz w:val="20"/>
          <w:szCs w:val="20"/>
        </w:rPr>
      </w:pPr>
      <w:r w:rsidRPr="00926A69">
        <w:rPr>
          <w:sz w:val="20"/>
          <w:szCs w:val="20"/>
        </w:rPr>
        <w:t>Bike Temecula Valley</w:t>
      </w:r>
      <w:r w:rsidRPr="00926A69">
        <w:rPr>
          <w:kern w:val="24"/>
          <w:sz w:val="20"/>
          <w:szCs w:val="20"/>
        </w:rPr>
        <w:t xml:space="preserve"> is an engaged inclusive coalition of cyclists, dedicated to advocating for a safe, fun,</w:t>
      </w:r>
      <w:r w:rsidR="00B96EE9">
        <w:rPr>
          <w:kern w:val="24"/>
          <w:sz w:val="20"/>
          <w:szCs w:val="20"/>
        </w:rPr>
        <w:t xml:space="preserve"> </w:t>
      </w:r>
      <w:r w:rsidRPr="00926A69">
        <w:rPr>
          <w:kern w:val="24"/>
          <w:sz w:val="20"/>
          <w:szCs w:val="20"/>
        </w:rPr>
        <w:t>and accessible network of cycling facilities and treatments that promote human powered recreation and transportation.</w:t>
      </w:r>
      <w:r w:rsidRPr="00926A69">
        <w:rPr>
          <w:color w:val="2F5597"/>
          <w:kern w:val="24"/>
          <w:sz w:val="20"/>
          <w:szCs w:val="20"/>
        </w:rPr>
        <w:t xml:space="preserve"> </w:t>
      </w:r>
    </w:p>
    <w:p w14:paraId="23251D7C" w14:textId="77777777" w:rsidR="00881A7F" w:rsidRPr="00926A69" w:rsidRDefault="00881A7F" w:rsidP="00881A7F">
      <w:pPr>
        <w:pStyle w:val="NormalWeb"/>
        <w:numPr>
          <w:ilvl w:val="0"/>
          <w:numId w:val="43"/>
        </w:numPr>
        <w:spacing w:before="200" w:line="216" w:lineRule="auto"/>
        <w:jc w:val="left"/>
        <w:rPr>
          <w:sz w:val="20"/>
          <w:szCs w:val="20"/>
        </w:rPr>
      </w:pPr>
      <w:r w:rsidRPr="00926A69">
        <w:rPr>
          <w:color w:val="000000"/>
          <w:kern w:val="24"/>
          <w:sz w:val="20"/>
          <w:szCs w:val="20"/>
        </w:rPr>
        <w:t xml:space="preserve">Proactively work to assure the safety of the cycling and human powered community. Protecting from auto v cycle collisions and other dangers of the road, through the installation of facilities and treatments, such as protected bike lanes, bike crossings, cycle tracks, class – I bike lanes, et. Also, be a leader in safe riding and driving practices, such as sharing the road, eye contact, hand signals, rolling stops, distracted or impaired driving or riding. Ultimately, develop a vision “0” culture for active transportation. </w:t>
      </w:r>
    </w:p>
    <w:p w14:paraId="61E8D0B2" w14:textId="3753C96A" w:rsidR="00881A7F" w:rsidRPr="00926A69" w:rsidRDefault="00881A7F" w:rsidP="00881A7F">
      <w:pPr>
        <w:pStyle w:val="NormalWeb"/>
        <w:numPr>
          <w:ilvl w:val="0"/>
          <w:numId w:val="43"/>
        </w:numPr>
        <w:spacing w:before="200" w:line="216" w:lineRule="auto"/>
        <w:jc w:val="left"/>
        <w:rPr>
          <w:sz w:val="20"/>
          <w:szCs w:val="20"/>
        </w:rPr>
      </w:pPr>
      <w:r w:rsidRPr="00926A69">
        <w:rPr>
          <w:color w:val="000000"/>
          <w:kern w:val="24"/>
          <w:sz w:val="20"/>
          <w:szCs w:val="20"/>
        </w:rPr>
        <w:t>Positively fostering the growth and development of cycling in the region through marketing, fund – raising, educating, and advising. Listen to the community and collectively share their voice regarding cycling to the city, county, and community at large.</w:t>
      </w:r>
    </w:p>
    <w:p w14:paraId="3B9B34C6" w14:textId="77777777" w:rsidR="00881A7F" w:rsidRPr="00926A69" w:rsidRDefault="00881A7F" w:rsidP="00881A7F">
      <w:pPr>
        <w:pStyle w:val="NormalWeb"/>
        <w:numPr>
          <w:ilvl w:val="0"/>
          <w:numId w:val="43"/>
        </w:numPr>
        <w:spacing w:before="100" w:beforeAutospacing="1" w:after="100" w:afterAutospacing="1"/>
        <w:jc w:val="left"/>
        <w:rPr>
          <w:color w:val="000000"/>
          <w:kern w:val="24"/>
          <w:sz w:val="20"/>
          <w:szCs w:val="20"/>
        </w:rPr>
      </w:pPr>
      <w:r w:rsidRPr="00926A69">
        <w:rPr>
          <w:color w:val="000000"/>
          <w:kern w:val="24"/>
          <w:sz w:val="20"/>
          <w:szCs w:val="20"/>
        </w:rPr>
        <w:t xml:space="preserve">Make everything we do and advocate for available to all, consciously removing all obstacles. Such as, facilities made available for people with disabilities, low-income neighborhoods, et. And trails being reached easily from all neighborhoods and accessible to wheelchairs or mobility scooters.  </w:t>
      </w:r>
    </w:p>
    <w:p w14:paraId="4C447049" w14:textId="77777777" w:rsidR="00881A7F" w:rsidRPr="00926A69" w:rsidRDefault="00881A7F" w:rsidP="00881A7F">
      <w:pPr>
        <w:pStyle w:val="NormalWeb"/>
        <w:numPr>
          <w:ilvl w:val="0"/>
          <w:numId w:val="43"/>
        </w:numPr>
        <w:spacing w:before="100" w:beforeAutospacing="1" w:after="100" w:afterAutospacing="1"/>
        <w:jc w:val="left"/>
        <w:rPr>
          <w:color w:val="000000"/>
          <w:kern w:val="24"/>
          <w:sz w:val="20"/>
          <w:szCs w:val="20"/>
        </w:rPr>
      </w:pPr>
      <w:r w:rsidRPr="00926A69">
        <w:rPr>
          <w:color w:val="000000"/>
          <w:kern w:val="24"/>
          <w:sz w:val="20"/>
          <w:szCs w:val="20"/>
        </w:rPr>
        <w:t xml:space="preserve">Encourage the addition of Infrastructure and Treatments that support, invite, and encourage the community to cycle.  </w:t>
      </w:r>
    </w:p>
    <w:p w14:paraId="789490FC" w14:textId="77777777" w:rsidR="00881A7F" w:rsidRPr="00926A69" w:rsidRDefault="00881A7F" w:rsidP="00881A7F">
      <w:pPr>
        <w:pStyle w:val="NormalWeb"/>
        <w:numPr>
          <w:ilvl w:val="0"/>
          <w:numId w:val="43"/>
        </w:numPr>
        <w:spacing w:before="100" w:beforeAutospacing="1" w:after="100" w:afterAutospacing="1"/>
        <w:jc w:val="left"/>
        <w:rPr>
          <w:color w:val="000000"/>
          <w:kern w:val="24"/>
          <w:sz w:val="20"/>
          <w:szCs w:val="20"/>
        </w:rPr>
      </w:pPr>
      <w:r w:rsidRPr="00926A69">
        <w:rPr>
          <w:color w:val="000000"/>
          <w:kern w:val="24"/>
          <w:sz w:val="20"/>
          <w:szCs w:val="20"/>
        </w:rPr>
        <w:t xml:space="preserve">Develop a safe biking climate and culture that will increase the number of human trips to work, for exercise and recreation, to the library, to school, to stores, to restaurants, et. Replace car trips with bike trips, (or other active transportation), which reduces emissions that contribute to global warming and a range of health concerns, while lowering stress levels and ultimately improving quality of life in our community.  </w:t>
      </w:r>
    </w:p>
    <w:p w14:paraId="768B0609" w14:textId="77777777" w:rsidR="00881A7F" w:rsidRPr="00926A69" w:rsidRDefault="00881A7F" w:rsidP="00881A7F">
      <w:pPr>
        <w:pStyle w:val="NormalWeb"/>
        <w:numPr>
          <w:ilvl w:val="0"/>
          <w:numId w:val="43"/>
        </w:numPr>
        <w:spacing w:before="100" w:beforeAutospacing="1" w:after="100" w:afterAutospacing="1"/>
        <w:jc w:val="left"/>
        <w:rPr>
          <w:color w:val="000000"/>
          <w:kern w:val="24"/>
          <w:sz w:val="20"/>
          <w:szCs w:val="20"/>
        </w:rPr>
      </w:pPr>
      <w:r w:rsidRPr="00926A69">
        <w:rPr>
          <w:color w:val="000000"/>
          <w:kern w:val="24"/>
          <w:sz w:val="20"/>
          <w:szCs w:val="20"/>
        </w:rPr>
        <w:t>Promote biking as a healthy and positive free time pursuit, for fun, for health, and not for commuting or other utility tasks.</w:t>
      </w:r>
    </w:p>
    <w:p w14:paraId="4E737617" w14:textId="77777777" w:rsidR="00881A7F" w:rsidRPr="00926A69" w:rsidRDefault="00881A7F" w:rsidP="00881A7F">
      <w:pPr>
        <w:pStyle w:val="NormalWeb"/>
        <w:numPr>
          <w:ilvl w:val="0"/>
          <w:numId w:val="43"/>
        </w:numPr>
        <w:spacing w:before="100" w:beforeAutospacing="1" w:after="100" w:afterAutospacing="1"/>
        <w:jc w:val="left"/>
        <w:rPr>
          <w:color w:val="000000"/>
          <w:kern w:val="24"/>
          <w:sz w:val="20"/>
          <w:szCs w:val="20"/>
        </w:rPr>
      </w:pPr>
      <w:r w:rsidRPr="00926A69">
        <w:rPr>
          <w:color w:val="000000"/>
          <w:kern w:val="24"/>
          <w:sz w:val="20"/>
          <w:szCs w:val="20"/>
        </w:rPr>
        <w:t>Removing barriers so that everyone has access to biking. Include all groups and classifications who want to be part; road bikes, mountain bikes, gravel bikes, E-bikes, kid bikes, handcycles, Triathlon bikes, recreational bikes, BMX bikes, Adaptive Tandems…</w:t>
      </w:r>
    </w:p>
    <w:p w14:paraId="3E861CB5" w14:textId="77777777" w:rsidR="00881A7F" w:rsidRPr="00926A69" w:rsidRDefault="00881A7F" w:rsidP="00881A7F">
      <w:pPr>
        <w:pStyle w:val="NormalWeb"/>
        <w:numPr>
          <w:ilvl w:val="0"/>
          <w:numId w:val="43"/>
        </w:numPr>
        <w:spacing w:before="100" w:beforeAutospacing="1" w:after="100" w:afterAutospacing="1"/>
        <w:jc w:val="left"/>
        <w:rPr>
          <w:color w:val="000000"/>
          <w:kern w:val="24"/>
          <w:sz w:val="20"/>
          <w:szCs w:val="20"/>
        </w:rPr>
      </w:pPr>
      <w:r w:rsidRPr="00926A69">
        <w:rPr>
          <w:color w:val="000000"/>
          <w:kern w:val="24"/>
          <w:sz w:val="20"/>
          <w:szCs w:val="20"/>
        </w:rPr>
        <w:t xml:space="preserve">Constructively, pragmatically, tenaciously, and in a positive manner we present our case to become an exemplary model cycling and active transportation community! </w:t>
      </w:r>
    </w:p>
    <w:p w14:paraId="3A08291E" w14:textId="77777777" w:rsidR="006A0725" w:rsidRPr="00926A69" w:rsidRDefault="00DE12E4" w:rsidP="005C36C4">
      <w:pPr>
        <w:numPr>
          <w:ilvl w:val="0"/>
          <w:numId w:val="43"/>
        </w:numPr>
        <w:jc w:val="both"/>
        <w:rPr>
          <w:sz w:val="20"/>
        </w:rPr>
      </w:pPr>
      <w:r w:rsidRPr="00926A69">
        <w:rPr>
          <w:color w:val="000000"/>
          <w:kern w:val="24"/>
          <w:sz w:val="20"/>
        </w:rPr>
        <w:t>Advancing cycling as a pleasurable pursuit. It is whatever brings joy to those participating with the coalition that is cycling related, for instance; when your bike or other human powered vehicle brings happiness, including slow sociable riding experiences; endurance endorphin release rides, single track adrenaline eustress runs, pump track skills confidence building laps, nature rides, low stress facilities use, aesthetically pleasing rides, et.</w:t>
      </w:r>
    </w:p>
    <w:p w14:paraId="661E23CF" w14:textId="77777777" w:rsidR="006A0725" w:rsidRPr="00204BFF" w:rsidRDefault="006A0725" w:rsidP="00464E2E">
      <w:pPr>
        <w:pStyle w:val="Heading1"/>
      </w:pPr>
    </w:p>
    <w:p w14:paraId="2D50BA15" w14:textId="77777777" w:rsidR="006A0725" w:rsidRPr="00204BFF" w:rsidRDefault="006A0725" w:rsidP="00A27C20">
      <w:pPr>
        <w:pStyle w:val="Heading2"/>
      </w:pPr>
      <w:bookmarkStart w:id="36" w:name="_Toc480943435"/>
      <w:bookmarkStart w:id="37" w:name="_Toc480944464"/>
      <w:bookmarkStart w:id="38" w:name="_Toc480944891"/>
      <w:bookmarkStart w:id="39" w:name="_Toc482420100"/>
      <w:bookmarkStart w:id="40" w:name="_Toc482422882"/>
      <w:bookmarkStart w:id="41" w:name="_Ref171761478"/>
      <w:bookmarkStart w:id="42" w:name="_Ref171764101"/>
      <w:bookmarkStart w:id="43" w:name="_Ref171764129"/>
      <w:bookmarkStart w:id="44" w:name="_Toc510008420"/>
      <w:r w:rsidRPr="003265E0">
        <w:rPr>
          <w:szCs w:val="20"/>
        </w:rPr>
        <w:t xml:space="preserve">Number </w:t>
      </w:r>
      <w:r w:rsidR="00FD436E" w:rsidRPr="003265E0">
        <w:rPr>
          <w:szCs w:val="20"/>
        </w:rPr>
        <w:t>and Qualifications</w:t>
      </w:r>
      <w:bookmarkStart w:id="45" w:name="b13"/>
      <w:bookmarkEnd w:id="36"/>
      <w:bookmarkEnd w:id="37"/>
      <w:bookmarkEnd w:id="38"/>
      <w:bookmarkEnd w:id="39"/>
      <w:bookmarkEnd w:id="40"/>
      <w:r w:rsidR="00E2472D">
        <w:rPr>
          <w:rFonts w:ascii="ZWAdobeF" w:hAnsi="ZWAdobeF" w:cs="ZWAdobeF"/>
          <w:sz w:val="2"/>
          <w:szCs w:val="2"/>
          <w:u w:val="none"/>
        </w:rPr>
        <w:t>12F</w:t>
      </w:r>
      <w:bookmarkEnd w:id="41"/>
      <w:bookmarkEnd w:id="42"/>
      <w:bookmarkEnd w:id="43"/>
      <w:bookmarkEnd w:id="44"/>
      <w:bookmarkEnd w:id="45"/>
    </w:p>
    <w:p w14:paraId="0CFF711A" w14:textId="77777777" w:rsidR="00FD436E" w:rsidRPr="00204BFF" w:rsidRDefault="00FD436E" w:rsidP="00204BFF">
      <w:pPr>
        <w:jc w:val="both"/>
        <w:rPr>
          <w:sz w:val="20"/>
        </w:rPr>
      </w:pPr>
    </w:p>
    <w:p w14:paraId="3EA2B223" w14:textId="77777777" w:rsidR="00FD436E" w:rsidRPr="00A80A2A" w:rsidRDefault="00BF06FC" w:rsidP="00A80A2A">
      <w:pPr>
        <w:pStyle w:val="Heading3"/>
      </w:pPr>
      <w:bookmarkStart w:id="46" w:name="_Ref193797419"/>
      <w:bookmarkStart w:id="47" w:name="_Ref193797424"/>
      <w:bookmarkStart w:id="48" w:name="_Ref194438335"/>
      <w:bookmarkStart w:id="49" w:name="_Toc510008421"/>
      <w:r w:rsidRPr="00A80A2A">
        <w:t>Number</w:t>
      </w:r>
      <w:bookmarkEnd w:id="46"/>
      <w:bookmarkEnd w:id="47"/>
      <w:bookmarkEnd w:id="48"/>
      <w:bookmarkEnd w:id="49"/>
    </w:p>
    <w:p w14:paraId="0298AB55" w14:textId="77777777" w:rsidR="00A23166" w:rsidRPr="00470E84" w:rsidRDefault="006A0725" w:rsidP="00470E84">
      <w:pPr>
        <w:ind w:left="1440"/>
        <w:jc w:val="both"/>
        <w:rPr>
          <w:iCs/>
          <w:sz w:val="20"/>
        </w:rPr>
      </w:pPr>
      <w:r w:rsidRPr="00470E84">
        <w:rPr>
          <w:iCs/>
          <w:sz w:val="20"/>
        </w:rPr>
        <w:t xml:space="preserve">The </w:t>
      </w:r>
      <w:r w:rsidR="00606682" w:rsidRPr="00470E84">
        <w:rPr>
          <w:iCs/>
          <w:sz w:val="20"/>
        </w:rPr>
        <w:t>authorized number of directors of the Corporation (“Directors”) shall be</w:t>
      </w:r>
      <w:r w:rsidRPr="00470E84">
        <w:rPr>
          <w:iCs/>
          <w:sz w:val="20"/>
        </w:rPr>
        <w:t xml:space="preserve"> not less than </w:t>
      </w:r>
      <w:r w:rsidR="00470E84" w:rsidRPr="00470E84">
        <w:rPr>
          <w:b/>
          <w:iCs/>
          <w:sz w:val="20"/>
        </w:rPr>
        <w:t>3</w:t>
      </w:r>
      <w:r w:rsidR="00654459" w:rsidRPr="00470E84">
        <w:rPr>
          <w:iCs/>
          <w:sz w:val="20"/>
        </w:rPr>
        <w:t xml:space="preserve"> </w:t>
      </w:r>
      <w:r w:rsidR="006845EE" w:rsidRPr="00470E84">
        <w:rPr>
          <w:iCs/>
          <w:sz w:val="20"/>
        </w:rPr>
        <w:t>or</w:t>
      </w:r>
      <w:r w:rsidRPr="00470E84">
        <w:rPr>
          <w:iCs/>
          <w:sz w:val="20"/>
        </w:rPr>
        <w:t xml:space="preserve"> more than</w:t>
      </w:r>
      <w:r w:rsidR="00470E84" w:rsidRPr="00470E84">
        <w:rPr>
          <w:bCs/>
          <w:iCs/>
          <w:sz w:val="20"/>
        </w:rPr>
        <w:t xml:space="preserve"> </w:t>
      </w:r>
      <w:r w:rsidR="00470E84" w:rsidRPr="00470E84">
        <w:rPr>
          <w:b/>
          <w:iCs/>
          <w:sz w:val="20"/>
        </w:rPr>
        <w:t>9</w:t>
      </w:r>
      <w:r w:rsidR="006845EE" w:rsidRPr="00470E84">
        <w:rPr>
          <w:iCs/>
          <w:sz w:val="20"/>
        </w:rPr>
        <w:t>;</w:t>
      </w:r>
      <w:r w:rsidR="000D4D0D" w:rsidRPr="00470E84">
        <w:rPr>
          <w:iCs/>
          <w:sz w:val="20"/>
        </w:rPr>
        <w:t xml:space="preserve"> the exact </w:t>
      </w:r>
      <w:r w:rsidR="00810141" w:rsidRPr="00470E84">
        <w:rPr>
          <w:iCs/>
          <w:sz w:val="20"/>
        </w:rPr>
        <w:t xml:space="preserve">authorized </w:t>
      </w:r>
      <w:r w:rsidR="000D4D0D" w:rsidRPr="00470E84">
        <w:rPr>
          <w:iCs/>
          <w:sz w:val="20"/>
        </w:rPr>
        <w:t xml:space="preserve">number </w:t>
      </w:r>
      <w:r w:rsidR="00606682" w:rsidRPr="00470E84">
        <w:rPr>
          <w:iCs/>
          <w:sz w:val="20"/>
        </w:rPr>
        <w:t>to be fixed, within these limits</w:t>
      </w:r>
      <w:r w:rsidRPr="00470E84">
        <w:rPr>
          <w:iCs/>
          <w:sz w:val="20"/>
        </w:rPr>
        <w:t>, by resolution of the Board</w:t>
      </w:r>
      <w:r w:rsidR="000D4D0D" w:rsidRPr="00470E84">
        <w:rPr>
          <w:iCs/>
          <w:sz w:val="20"/>
        </w:rPr>
        <w:t>.</w:t>
      </w:r>
      <w:r w:rsidR="00A23166" w:rsidRPr="00470E84">
        <w:rPr>
          <w:iCs/>
          <w:sz w:val="20"/>
        </w:rPr>
        <w:t xml:space="preserve"> </w:t>
      </w:r>
    </w:p>
    <w:p w14:paraId="35F17B5A" w14:textId="77777777" w:rsidR="006A0725" w:rsidRPr="00204BFF" w:rsidRDefault="006A0725" w:rsidP="00204BFF">
      <w:pPr>
        <w:jc w:val="both"/>
        <w:rPr>
          <w:sz w:val="20"/>
        </w:rPr>
      </w:pPr>
    </w:p>
    <w:p w14:paraId="0C15EA44" w14:textId="77777777" w:rsidR="00926A69" w:rsidRPr="00AD79BC" w:rsidRDefault="00BF06FC" w:rsidP="00A80A2A">
      <w:pPr>
        <w:pStyle w:val="Heading3"/>
      </w:pPr>
      <w:bookmarkStart w:id="50" w:name="_Ref193775854"/>
      <w:bookmarkStart w:id="51" w:name="_Toc510008422"/>
      <w:r w:rsidRPr="00AD79BC">
        <w:t>Qualifications</w:t>
      </w:r>
      <w:bookmarkStart w:id="52" w:name="_Ref193775264"/>
      <w:bookmarkStart w:id="53" w:name="b14"/>
      <w:r w:rsidR="00926A69" w:rsidRPr="00AD79BC">
        <w:t xml:space="preserve">   </w:t>
      </w:r>
    </w:p>
    <w:p w14:paraId="3FC8F085" w14:textId="56F4B4B6" w:rsidR="00926A69" w:rsidRPr="00AD79BC" w:rsidRDefault="00926A69" w:rsidP="00926A69">
      <w:pPr>
        <w:ind w:left="1440"/>
        <w:jc w:val="both"/>
        <w:rPr>
          <w:sz w:val="20"/>
        </w:rPr>
      </w:pPr>
      <w:r w:rsidRPr="00AD79BC">
        <w:rPr>
          <w:sz w:val="20"/>
        </w:rPr>
        <w:t>Each director shall be the age of majority</w:t>
      </w:r>
      <w:r w:rsidR="00AD79BC">
        <w:rPr>
          <w:sz w:val="20"/>
        </w:rPr>
        <w:t>,</w:t>
      </w:r>
      <w:r w:rsidRPr="00AD79BC">
        <w:rPr>
          <w:sz w:val="20"/>
        </w:rPr>
        <w:t xml:space="preserve"> </w:t>
      </w:r>
      <w:r w:rsidR="00AD79BC" w:rsidRPr="00AD79BC">
        <w:rPr>
          <w:sz w:val="20"/>
        </w:rPr>
        <w:t>except for</w:t>
      </w:r>
      <w:r w:rsidRPr="00AD79BC">
        <w:rPr>
          <w:sz w:val="20"/>
        </w:rPr>
        <w:t xml:space="preserve"> </w:t>
      </w:r>
      <w:r w:rsidRPr="004F7AD9">
        <w:rPr>
          <w:sz w:val="20"/>
          <w:highlight w:val="yellow"/>
        </w:rPr>
        <w:t>one</w:t>
      </w:r>
      <w:r w:rsidR="00261573">
        <w:rPr>
          <w:sz w:val="20"/>
        </w:rPr>
        <w:t xml:space="preserve"> (Three)</w:t>
      </w:r>
      <w:r w:rsidRPr="00AD79BC">
        <w:rPr>
          <w:sz w:val="20"/>
        </w:rPr>
        <w:t xml:space="preserve"> appointed special youth board position</w:t>
      </w:r>
      <w:r w:rsidR="00261573">
        <w:rPr>
          <w:sz w:val="20"/>
        </w:rPr>
        <w:t>s</w:t>
      </w:r>
      <w:r w:rsidRPr="00AD79BC">
        <w:rPr>
          <w:sz w:val="20"/>
        </w:rPr>
        <w:t xml:space="preserve">, in which </w:t>
      </w:r>
      <w:r w:rsidRPr="004F7AD9">
        <w:rPr>
          <w:sz w:val="20"/>
          <w:highlight w:val="yellow"/>
        </w:rPr>
        <w:t>that</w:t>
      </w:r>
      <w:r w:rsidRPr="00AD79BC">
        <w:rPr>
          <w:sz w:val="20"/>
        </w:rPr>
        <w:t xml:space="preserve"> </w:t>
      </w:r>
      <w:r w:rsidR="004F7AD9">
        <w:rPr>
          <w:sz w:val="20"/>
        </w:rPr>
        <w:t xml:space="preserve">each youth </w:t>
      </w:r>
      <w:r w:rsidRPr="00AD79BC">
        <w:rPr>
          <w:sz w:val="20"/>
        </w:rPr>
        <w:t>director will be at least 16 years of age. (The said youth director will have no voting powers, though the said director will be able to report to the board and respond to questions from the board.)</w:t>
      </w:r>
    </w:p>
    <w:p w14:paraId="1ABFF28A" w14:textId="77777777" w:rsidR="00BF06FC" w:rsidRPr="00204BFF" w:rsidRDefault="00E2472D" w:rsidP="00926A69">
      <w:pPr>
        <w:pStyle w:val="Heading3"/>
        <w:numPr>
          <w:ilvl w:val="0"/>
          <w:numId w:val="0"/>
        </w:numPr>
        <w:ind w:left="1440"/>
      </w:pPr>
      <w:r>
        <w:rPr>
          <w:rFonts w:ascii="ZWAdobeF" w:hAnsi="ZWAdobeF" w:cs="ZWAdobeF"/>
          <w:sz w:val="2"/>
          <w:szCs w:val="2"/>
          <w:u w:val="none"/>
        </w:rPr>
        <w:t>13F</w:t>
      </w:r>
      <w:bookmarkEnd w:id="50"/>
      <w:bookmarkEnd w:id="51"/>
      <w:bookmarkEnd w:id="52"/>
      <w:bookmarkEnd w:id="53"/>
    </w:p>
    <w:p w14:paraId="50C851E7" w14:textId="77777777" w:rsidR="006A0725" w:rsidRPr="00204BFF" w:rsidRDefault="00321B70" w:rsidP="00A27C20">
      <w:pPr>
        <w:pStyle w:val="Heading2"/>
      </w:pPr>
      <w:bookmarkStart w:id="54" w:name="_Toc480943436"/>
      <w:bookmarkStart w:id="55" w:name="_Toc480944465"/>
      <w:bookmarkStart w:id="56" w:name="_Toc480944892"/>
      <w:bookmarkStart w:id="57" w:name="_Toc482420101"/>
      <w:bookmarkStart w:id="58" w:name="_Toc482422883"/>
      <w:bookmarkStart w:id="59" w:name="_Ref193522729"/>
      <w:bookmarkStart w:id="60" w:name="_Toc510008423"/>
      <w:r w:rsidRPr="003265E0">
        <w:t xml:space="preserve">Corporate </w:t>
      </w:r>
      <w:r w:rsidR="006A0725" w:rsidRPr="003265E0">
        <w:t>Powers</w:t>
      </w:r>
      <w:bookmarkStart w:id="61" w:name="_Ref192314007"/>
      <w:bookmarkEnd w:id="54"/>
      <w:bookmarkEnd w:id="55"/>
      <w:bookmarkEnd w:id="56"/>
      <w:bookmarkEnd w:id="57"/>
      <w:bookmarkEnd w:id="58"/>
      <w:r w:rsidRPr="003265E0">
        <w:t xml:space="preserve"> Exercised by Board</w:t>
      </w:r>
      <w:bookmarkStart w:id="62" w:name="b15"/>
      <w:r w:rsidR="00E2472D">
        <w:rPr>
          <w:rFonts w:ascii="ZWAdobeF" w:hAnsi="ZWAdobeF" w:cs="ZWAdobeF"/>
          <w:sz w:val="2"/>
          <w:szCs w:val="2"/>
          <w:u w:val="none"/>
        </w:rPr>
        <w:t>14F</w:t>
      </w:r>
      <w:bookmarkEnd w:id="59"/>
      <w:bookmarkEnd w:id="60"/>
      <w:bookmarkEnd w:id="61"/>
      <w:bookmarkEnd w:id="62"/>
    </w:p>
    <w:p w14:paraId="2FFAE67B" w14:textId="77777777" w:rsidR="006A0725" w:rsidRPr="00204BFF" w:rsidRDefault="006A0725" w:rsidP="00204BFF">
      <w:pPr>
        <w:ind w:left="1440"/>
        <w:jc w:val="both"/>
        <w:rPr>
          <w:sz w:val="20"/>
        </w:rPr>
      </w:pPr>
      <w:r w:rsidRPr="00204BFF">
        <w:rPr>
          <w:sz w:val="20"/>
        </w:rPr>
        <w:t>Subject to the provisions of the Articles of Incorporation</w:t>
      </w:r>
      <w:r w:rsidR="001322C9" w:rsidRPr="00204BFF">
        <w:rPr>
          <w:sz w:val="20"/>
        </w:rPr>
        <w:t xml:space="preserve"> of the Corporation</w:t>
      </w:r>
      <w:r w:rsidR="00154941" w:rsidRPr="00204BFF">
        <w:rPr>
          <w:sz w:val="20"/>
        </w:rPr>
        <w:t xml:space="preserve"> (the “Articles</w:t>
      </w:r>
      <w:r w:rsidR="000D4D0D" w:rsidRPr="00204BFF">
        <w:rPr>
          <w:sz w:val="20"/>
        </w:rPr>
        <w:t xml:space="preserve"> of Incorporation</w:t>
      </w:r>
      <w:r w:rsidR="00154941" w:rsidRPr="00204BFF">
        <w:rPr>
          <w:sz w:val="20"/>
        </w:rPr>
        <w:t>”)</w:t>
      </w:r>
      <w:r w:rsidRPr="00204BFF">
        <w:rPr>
          <w:sz w:val="20"/>
        </w:rPr>
        <w:t xml:space="preserve">, </w:t>
      </w:r>
      <w:r w:rsidR="009F35AE" w:rsidRPr="00204BFF">
        <w:rPr>
          <w:sz w:val="20"/>
        </w:rPr>
        <w:t>California Nonprofit Corporation</w:t>
      </w:r>
      <w:r w:rsidRPr="00204BFF">
        <w:rPr>
          <w:sz w:val="20"/>
        </w:rPr>
        <w:t xml:space="preserve"> Law and any other applicable laws, the business and affairs of the Corporation shall be managed, and all corporate powers shall be exercised, by</w:t>
      </w:r>
      <w:r w:rsidR="001F18D2" w:rsidRPr="00204BFF">
        <w:rPr>
          <w:sz w:val="20"/>
        </w:rPr>
        <w:t xml:space="preserve"> or under</w:t>
      </w:r>
      <w:r w:rsidR="00E92770" w:rsidRPr="00204BFF">
        <w:rPr>
          <w:sz w:val="20"/>
        </w:rPr>
        <w:t xml:space="preserve"> the direction of the board of D</w:t>
      </w:r>
      <w:r w:rsidRPr="00204BFF">
        <w:rPr>
          <w:sz w:val="20"/>
        </w:rPr>
        <w:t>irectors</w:t>
      </w:r>
      <w:r w:rsidR="00A24464" w:rsidRPr="00204BFF">
        <w:rPr>
          <w:sz w:val="20"/>
        </w:rPr>
        <w:t xml:space="preserve"> (the “Board”)</w:t>
      </w:r>
      <w:r w:rsidR="00101715">
        <w:rPr>
          <w:sz w:val="20"/>
        </w:rPr>
        <w:t xml:space="preserve">. </w:t>
      </w:r>
      <w:r w:rsidRPr="00204BFF">
        <w:rPr>
          <w:sz w:val="20"/>
        </w:rPr>
        <w:t xml:space="preserve">The Board may delegate the management of the activities of the Corporation to any person or persons, management company or committee however composed, provided that the activities and affairs of the Corporation </w:t>
      </w:r>
      <w:r w:rsidR="007C2257" w:rsidRPr="00204BFF">
        <w:rPr>
          <w:sz w:val="20"/>
        </w:rPr>
        <w:t xml:space="preserve">shall </w:t>
      </w:r>
      <w:r w:rsidRPr="00204BFF">
        <w:rPr>
          <w:sz w:val="20"/>
        </w:rPr>
        <w:t xml:space="preserve">be </w:t>
      </w:r>
      <w:r w:rsidR="00AD79BC" w:rsidRPr="00204BFF">
        <w:rPr>
          <w:sz w:val="20"/>
        </w:rPr>
        <w:t>managed,</w:t>
      </w:r>
      <w:r w:rsidRPr="00204BFF">
        <w:rPr>
          <w:sz w:val="20"/>
        </w:rPr>
        <w:t xml:space="preserve"> and all corporate powers shall be exercised under the ultimate direction of the Board. </w:t>
      </w:r>
    </w:p>
    <w:p w14:paraId="4768D52C" w14:textId="77777777" w:rsidR="006A0725" w:rsidRPr="00204BFF" w:rsidRDefault="006A0725" w:rsidP="00204BFF">
      <w:pPr>
        <w:jc w:val="both"/>
        <w:rPr>
          <w:sz w:val="20"/>
        </w:rPr>
      </w:pPr>
      <w:bookmarkStart w:id="63" w:name="_Toc480944468"/>
      <w:bookmarkStart w:id="64" w:name="_Toc480944895"/>
      <w:bookmarkStart w:id="65" w:name="_Toc480944469"/>
      <w:bookmarkStart w:id="66" w:name="_Toc480944896"/>
      <w:bookmarkStart w:id="67" w:name="_Toc480944470"/>
      <w:bookmarkStart w:id="68" w:name="_Toc480944897"/>
      <w:bookmarkStart w:id="69" w:name="_Toc480944471"/>
      <w:bookmarkStart w:id="70" w:name="_Toc480944898"/>
      <w:bookmarkEnd w:id="63"/>
      <w:bookmarkEnd w:id="64"/>
      <w:bookmarkEnd w:id="65"/>
      <w:bookmarkEnd w:id="66"/>
      <w:bookmarkEnd w:id="67"/>
      <w:bookmarkEnd w:id="68"/>
      <w:bookmarkEnd w:id="69"/>
      <w:bookmarkEnd w:id="70"/>
    </w:p>
    <w:p w14:paraId="1BC6E6AF" w14:textId="77777777" w:rsidR="006A0725" w:rsidRPr="00204BFF" w:rsidRDefault="006A0725" w:rsidP="00A27C20">
      <w:pPr>
        <w:pStyle w:val="Heading2"/>
      </w:pPr>
      <w:bookmarkStart w:id="71" w:name="_Toc480943439"/>
      <w:bookmarkStart w:id="72" w:name="_Toc480944472"/>
      <w:bookmarkStart w:id="73" w:name="_Toc480944899"/>
      <w:bookmarkStart w:id="74" w:name="_Toc482420104"/>
      <w:bookmarkStart w:id="75" w:name="_Toc482422886"/>
      <w:bookmarkStart w:id="76" w:name="_Ref193189499"/>
      <w:bookmarkStart w:id="77" w:name="_Toc510008424"/>
      <w:r w:rsidRPr="003265E0">
        <w:t>Terms; Election of Successors</w:t>
      </w:r>
      <w:bookmarkStart w:id="78" w:name="b16"/>
      <w:bookmarkEnd w:id="71"/>
      <w:bookmarkEnd w:id="72"/>
      <w:bookmarkEnd w:id="73"/>
      <w:bookmarkEnd w:id="74"/>
      <w:bookmarkEnd w:id="75"/>
      <w:r w:rsidR="00E2472D">
        <w:rPr>
          <w:rFonts w:ascii="ZWAdobeF" w:hAnsi="ZWAdobeF" w:cs="ZWAdobeF"/>
          <w:sz w:val="2"/>
          <w:szCs w:val="2"/>
          <w:u w:val="none"/>
        </w:rPr>
        <w:t>15F</w:t>
      </w:r>
      <w:bookmarkEnd w:id="76"/>
      <w:bookmarkEnd w:id="77"/>
      <w:bookmarkEnd w:id="78"/>
    </w:p>
    <w:p w14:paraId="388C780E" w14:textId="77777777" w:rsidR="006A0725" w:rsidRPr="00204BFF" w:rsidRDefault="006A0725" w:rsidP="00204BFF">
      <w:pPr>
        <w:ind w:left="1440"/>
        <w:jc w:val="both"/>
        <w:rPr>
          <w:sz w:val="20"/>
        </w:rPr>
      </w:pPr>
      <w:r w:rsidRPr="00AD79BC">
        <w:rPr>
          <w:iCs/>
          <w:sz w:val="20"/>
        </w:rPr>
        <w:t>Directors shall be elected at each annual meeting of the Board for</w:t>
      </w:r>
      <w:r w:rsidR="00AD79BC" w:rsidRPr="00AD79BC">
        <w:rPr>
          <w:iCs/>
          <w:sz w:val="20"/>
        </w:rPr>
        <w:t xml:space="preserve"> a </w:t>
      </w:r>
      <w:r w:rsidR="00AD79BC" w:rsidRPr="00965635">
        <w:rPr>
          <w:b/>
          <w:bCs/>
          <w:iCs/>
          <w:sz w:val="20"/>
        </w:rPr>
        <w:t>one-year</w:t>
      </w:r>
      <w:r w:rsidRPr="00AD79BC">
        <w:rPr>
          <w:iCs/>
          <w:sz w:val="20"/>
        </w:rPr>
        <w:t xml:space="preserve"> term</w:t>
      </w:r>
      <w:r w:rsidR="00F32471" w:rsidRPr="00AD79BC">
        <w:rPr>
          <w:iCs/>
          <w:sz w:val="20"/>
        </w:rPr>
        <w:t>s</w:t>
      </w:r>
      <w:r w:rsidR="00101715" w:rsidRPr="00AD79BC">
        <w:rPr>
          <w:iCs/>
          <w:sz w:val="20"/>
        </w:rPr>
        <w:t xml:space="preserve">. </w:t>
      </w:r>
      <w:r w:rsidRPr="00AD79BC">
        <w:rPr>
          <w:iCs/>
          <w:sz w:val="20"/>
        </w:rPr>
        <w:t xml:space="preserve">Each </w:t>
      </w:r>
      <w:r w:rsidR="00154941" w:rsidRPr="00AD79BC">
        <w:rPr>
          <w:iCs/>
          <w:sz w:val="20"/>
        </w:rPr>
        <w:t>Director</w:t>
      </w:r>
      <w:r w:rsidRPr="00AD79BC">
        <w:rPr>
          <w:iCs/>
          <w:sz w:val="20"/>
        </w:rPr>
        <w:t xml:space="preserve">, including a </w:t>
      </w:r>
      <w:r w:rsidR="00154941" w:rsidRPr="00AD79BC">
        <w:rPr>
          <w:iCs/>
          <w:sz w:val="20"/>
        </w:rPr>
        <w:t>Director</w:t>
      </w:r>
      <w:r w:rsidRPr="00AD79BC">
        <w:rPr>
          <w:iCs/>
          <w:sz w:val="20"/>
        </w:rPr>
        <w:t xml:space="preserve"> elected to fill a vacancy, shall hold office until the expiration of the term for which he or she was elected </w:t>
      </w:r>
      <w:r w:rsidR="0062342E" w:rsidRPr="00AD79BC">
        <w:rPr>
          <w:iCs/>
          <w:sz w:val="20"/>
        </w:rPr>
        <w:t xml:space="preserve">and </w:t>
      </w:r>
      <w:r w:rsidRPr="00AD79BC">
        <w:rPr>
          <w:iCs/>
          <w:sz w:val="20"/>
        </w:rPr>
        <w:t xml:space="preserve">until the election </w:t>
      </w:r>
      <w:r w:rsidR="00DA13B3" w:rsidRPr="00AD79BC">
        <w:rPr>
          <w:iCs/>
          <w:sz w:val="20"/>
        </w:rPr>
        <w:t>and qualification of a successor</w:t>
      </w:r>
      <w:r w:rsidR="007F4667" w:rsidRPr="00AD79BC">
        <w:rPr>
          <w:iCs/>
          <w:sz w:val="20"/>
        </w:rPr>
        <w:t>,</w:t>
      </w:r>
      <w:r w:rsidRPr="00AD79BC">
        <w:rPr>
          <w:iCs/>
          <w:sz w:val="20"/>
        </w:rPr>
        <w:t xml:space="preserve"> </w:t>
      </w:r>
      <w:r w:rsidR="00DA13B3" w:rsidRPr="00AD79BC">
        <w:rPr>
          <w:iCs/>
          <w:sz w:val="20"/>
        </w:rPr>
        <w:t xml:space="preserve">or </w:t>
      </w:r>
      <w:r w:rsidR="007F4667" w:rsidRPr="00AD79BC">
        <w:rPr>
          <w:iCs/>
          <w:sz w:val="20"/>
        </w:rPr>
        <w:t xml:space="preserve">until </w:t>
      </w:r>
      <w:r w:rsidR="00DA13B3" w:rsidRPr="00AD79BC">
        <w:rPr>
          <w:iCs/>
          <w:sz w:val="20"/>
        </w:rPr>
        <w:t xml:space="preserve">that Director’s </w:t>
      </w:r>
      <w:r w:rsidR="007F4667" w:rsidRPr="00AD79BC">
        <w:rPr>
          <w:iCs/>
          <w:sz w:val="20"/>
        </w:rPr>
        <w:t xml:space="preserve">earlier </w:t>
      </w:r>
      <w:r w:rsidR="00DA13B3" w:rsidRPr="00AD79BC">
        <w:rPr>
          <w:iCs/>
          <w:sz w:val="20"/>
        </w:rPr>
        <w:t>resignation or removal in accor</w:t>
      </w:r>
      <w:r w:rsidR="009F35AE" w:rsidRPr="00AD79BC">
        <w:rPr>
          <w:iCs/>
          <w:sz w:val="20"/>
        </w:rPr>
        <w:t xml:space="preserve">dance with these Bylaws and </w:t>
      </w:r>
      <w:r w:rsidR="001F18D2" w:rsidRPr="00AD79BC">
        <w:rPr>
          <w:iCs/>
          <w:sz w:val="20"/>
        </w:rPr>
        <w:t xml:space="preserve">California </w:t>
      </w:r>
      <w:r w:rsidR="009F35AE" w:rsidRPr="00AD79BC">
        <w:rPr>
          <w:iCs/>
          <w:sz w:val="20"/>
        </w:rPr>
        <w:t xml:space="preserve">Nonprofit Corporation </w:t>
      </w:r>
      <w:r w:rsidR="00F71E17" w:rsidRPr="00AD79BC">
        <w:rPr>
          <w:iCs/>
          <w:sz w:val="20"/>
        </w:rPr>
        <w:t>Law</w:t>
      </w:r>
      <w:r w:rsidR="00283D61" w:rsidRPr="00AD79BC">
        <w:rPr>
          <w:iCs/>
          <w:sz w:val="20"/>
        </w:rPr>
        <w:t>.</w:t>
      </w:r>
      <w:bookmarkStart w:id="79" w:name="_Ref194401134"/>
      <w:bookmarkStart w:id="80" w:name="b17"/>
      <w:r w:rsidR="00E2472D" w:rsidRPr="00AD79BC">
        <w:rPr>
          <w:rFonts w:ascii="ZWAdobeF" w:hAnsi="ZWAdobeF" w:cs="ZWAdobeF"/>
          <w:iCs/>
          <w:sz w:val="2"/>
          <w:szCs w:val="2"/>
        </w:rPr>
        <w:t>16</w:t>
      </w:r>
      <w:bookmarkEnd w:id="79"/>
      <w:bookmarkEnd w:id="80"/>
      <w:r w:rsidR="003265E0" w:rsidRPr="00AD79BC">
        <w:rPr>
          <w:rFonts w:ascii="ZWAdobeF" w:hAnsi="ZWAdobeF" w:cs="ZWAdobeF"/>
          <w:iCs/>
          <w:sz w:val="2"/>
          <w:szCs w:val="2"/>
        </w:rPr>
        <w:t xml:space="preserve"> </w:t>
      </w:r>
      <w:r w:rsidRPr="00AD79BC">
        <w:rPr>
          <w:iCs/>
          <w:sz w:val="20"/>
        </w:rPr>
        <w:t>By resolution, the Board may arrange for terms to be staggered</w:t>
      </w:r>
      <w:r w:rsidR="004014C5" w:rsidRPr="00204BFF">
        <w:rPr>
          <w:i/>
          <w:sz w:val="20"/>
        </w:rPr>
        <w:t>.</w:t>
      </w:r>
    </w:p>
    <w:p w14:paraId="7FE67890" w14:textId="77777777" w:rsidR="006A0725" w:rsidRPr="00204BFF" w:rsidRDefault="006A0725" w:rsidP="00AD79BC">
      <w:pPr>
        <w:jc w:val="both"/>
        <w:rPr>
          <w:sz w:val="20"/>
        </w:rPr>
      </w:pPr>
    </w:p>
    <w:p w14:paraId="47AC3774" w14:textId="77777777" w:rsidR="006A0725" w:rsidRPr="00204BFF" w:rsidRDefault="006A0725" w:rsidP="00A27C20">
      <w:pPr>
        <w:pStyle w:val="Heading2"/>
      </w:pPr>
      <w:bookmarkStart w:id="81" w:name="_Toc480943440"/>
      <w:bookmarkStart w:id="82" w:name="_Toc480944473"/>
      <w:bookmarkStart w:id="83" w:name="_Toc480944900"/>
      <w:bookmarkStart w:id="84" w:name="_Toc482420105"/>
      <w:bookmarkStart w:id="85" w:name="_Toc482422887"/>
      <w:bookmarkStart w:id="86" w:name="_Toc510008425"/>
      <w:r w:rsidRPr="00204BFF">
        <w:t>Vacancies</w:t>
      </w:r>
      <w:bookmarkEnd w:id="81"/>
      <w:bookmarkEnd w:id="82"/>
      <w:bookmarkEnd w:id="83"/>
      <w:bookmarkEnd w:id="84"/>
      <w:bookmarkEnd w:id="85"/>
      <w:bookmarkEnd w:id="86"/>
    </w:p>
    <w:p w14:paraId="34D842D2" w14:textId="77777777" w:rsidR="006A0725" w:rsidRPr="00204BFF" w:rsidRDefault="006A0725" w:rsidP="00204BFF">
      <w:pPr>
        <w:ind w:left="1440"/>
        <w:jc w:val="both"/>
        <w:rPr>
          <w:sz w:val="20"/>
        </w:rPr>
      </w:pPr>
    </w:p>
    <w:p w14:paraId="6788386B" w14:textId="77777777" w:rsidR="006A0725" w:rsidRPr="00204BFF" w:rsidRDefault="006A0725" w:rsidP="00A80A2A">
      <w:pPr>
        <w:pStyle w:val="Heading3"/>
      </w:pPr>
      <w:bookmarkStart w:id="87" w:name="_Toc480943441"/>
      <w:bookmarkStart w:id="88" w:name="_Toc480944474"/>
      <w:bookmarkStart w:id="89" w:name="_Toc480944901"/>
      <w:bookmarkStart w:id="90" w:name="_Toc482420106"/>
      <w:bookmarkStart w:id="91" w:name="_Toc482422888"/>
      <w:bookmarkStart w:id="92" w:name="_Ref171761658"/>
      <w:bookmarkStart w:id="93" w:name="_Toc510008426"/>
      <w:r w:rsidRPr="003265E0">
        <w:t>Events Causing Vacancy</w:t>
      </w:r>
      <w:bookmarkStart w:id="94" w:name="_Ref171763245"/>
      <w:bookmarkStart w:id="95" w:name="b19"/>
      <w:bookmarkEnd w:id="87"/>
      <w:bookmarkEnd w:id="88"/>
      <w:bookmarkEnd w:id="89"/>
      <w:bookmarkEnd w:id="90"/>
      <w:bookmarkEnd w:id="91"/>
      <w:r w:rsidR="00E2472D">
        <w:rPr>
          <w:rFonts w:ascii="ZWAdobeF" w:hAnsi="ZWAdobeF" w:cs="ZWAdobeF"/>
          <w:sz w:val="2"/>
          <w:szCs w:val="2"/>
          <w:u w:val="none"/>
        </w:rPr>
        <w:t>18F</w:t>
      </w:r>
      <w:bookmarkEnd w:id="92"/>
      <w:bookmarkEnd w:id="93"/>
      <w:bookmarkEnd w:id="94"/>
      <w:bookmarkEnd w:id="95"/>
    </w:p>
    <w:p w14:paraId="6FE961AC" w14:textId="77777777" w:rsidR="006A4286" w:rsidRPr="00204BFF" w:rsidRDefault="006A0725" w:rsidP="00204BFF">
      <w:pPr>
        <w:ind w:left="1440"/>
        <w:jc w:val="both"/>
        <w:rPr>
          <w:sz w:val="20"/>
        </w:rPr>
      </w:pPr>
      <w:r w:rsidRPr="00204BFF">
        <w:rPr>
          <w:sz w:val="20"/>
        </w:rPr>
        <w:t>A vacancy or vacancies on the Board shall be deemed to exist on the occurrence of the following:</w:t>
      </w:r>
      <w:r w:rsidR="00C82813">
        <w:rPr>
          <w:sz w:val="20"/>
        </w:rPr>
        <w:t xml:space="preserve"> </w:t>
      </w:r>
      <w:r w:rsidRPr="00204BFF">
        <w:rPr>
          <w:sz w:val="20"/>
        </w:rPr>
        <w:t>(</w:t>
      </w:r>
      <w:proofErr w:type="spellStart"/>
      <w:r w:rsidRPr="00204BFF">
        <w:rPr>
          <w:sz w:val="20"/>
        </w:rPr>
        <w:t>i</w:t>
      </w:r>
      <w:proofErr w:type="spellEnd"/>
      <w:r w:rsidRPr="00204BFF">
        <w:rPr>
          <w:sz w:val="20"/>
        </w:rPr>
        <w:t>) the death, resignat</w:t>
      </w:r>
      <w:r w:rsidR="00790453" w:rsidRPr="00204BFF">
        <w:rPr>
          <w:sz w:val="20"/>
        </w:rPr>
        <w:t>ion, or removal of any Director; (ii</w:t>
      </w:r>
      <w:r w:rsidRPr="00204BFF">
        <w:rPr>
          <w:sz w:val="20"/>
        </w:rPr>
        <w:t>) whenever the number of authorize</w:t>
      </w:r>
      <w:r w:rsidR="00790453" w:rsidRPr="00204BFF">
        <w:rPr>
          <w:sz w:val="20"/>
        </w:rPr>
        <w:t>d Directors is increased; or (iii</w:t>
      </w:r>
      <w:r w:rsidRPr="00204BFF">
        <w:rPr>
          <w:sz w:val="20"/>
        </w:rPr>
        <w:t>) the failure of the Boar</w:t>
      </w:r>
      <w:r w:rsidR="00582BAA" w:rsidRPr="00204BFF">
        <w:rPr>
          <w:sz w:val="20"/>
        </w:rPr>
        <w:t>d, at any meeting at which any D</w:t>
      </w:r>
      <w:r w:rsidRPr="00204BFF">
        <w:rPr>
          <w:sz w:val="20"/>
        </w:rPr>
        <w:t xml:space="preserve">irector or </w:t>
      </w:r>
    </w:p>
    <w:p w14:paraId="6754E68A" w14:textId="77777777" w:rsidR="006A0725" w:rsidRPr="00204BFF" w:rsidRDefault="00582BAA" w:rsidP="00204BFF">
      <w:pPr>
        <w:ind w:left="1440"/>
        <w:jc w:val="both"/>
        <w:rPr>
          <w:sz w:val="20"/>
        </w:rPr>
      </w:pPr>
      <w:r w:rsidRPr="00204BFF">
        <w:rPr>
          <w:sz w:val="20"/>
        </w:rPr>
        <w:t>D</w:t>
      </w:r>
      <w:r w:rsidR="006A0725" w:rsidRPr="00204BFF">
        <w:rPr>
          <w:sz w:val="20"/>
        </w:rPr>
        <w:t xml:space="preserve">irectors are to be elected, to elect the full authorized number of </w:t>
      </w:r>
      <w:r w:rsidRPr="00204BFF">
        <w:rPr>
          <w:sz w:val="20"/>
        </w:rPr>
        <w:t>D</w:t>
      </w:r>
      <w:r w:rsidR="006A0725" w:rsidRPr="00204BFF">
        <w:rPr>
          <w:sz w:val="20"/>
        </w:rPr>
        <w:t>irectors</w:t>
      </w:r>
      <w:r w:rsidR="00E95A46" w:rsidRPr="00204BFF">
        <w:rPr>
          <w:sz w:val="20"/>
        </w:rPr>
        <w:t>.</w:t>
      </w:r>
    </w:p>
    <w:p w14:paraId="3F1D1B11" w14:textId="77777777" w:rsidR="006A0725" w:rsidRPr="00204BFF" w:rsidRDefault="006A0725" w:rsidP="00204BFF">
      <w:pPr>
        <w:ind w:left="1440"/>
        <w:jc w:val="both"/>
        <w:rPr>
          <w:sz w:val="20"/>
        </w:rPr>
      </w:pPr>
    </w:p>
    <w:p w14:paraId="5AA43A55" w14:textId="77777777" w:rsidR="006A0725" w:rsidRPr="00204BFF" w:rsidRDefault="006A0725" w:rsidP="00A80A2A">
      <w:pPr>
        <w:pStyle w:val="Heading3"/>
      </w:pPr>
      <w:bookmarkStart w:id="96" w:name="_Toc480943442"/>
      <w:bookmarkStart w:id="97" w:name="_Toc480944475"/>
      <w:bookmarkStart w:id="98" w:name="_Toc480944902"/>
      <w:bookmarkStart w:id="99" w:name="_Toc482420107"/>
      <w:bookmarkStart w:id="100" w:name="_Toc482422889"/>
      <w:bookmarkStart w:id="101" w:name="_Ref193110302"/>
      <w:bookmarkStart w:id="102" w:name="_Ref193522788"/>
      <w:bookmarkStart w:id="103" w:name="_Toc510008427"/>
      <w:r w:rsidRPr="003265E0">
        <w:t>Removal</w:t>
      </w:r>
      <w:bookmarkStart w:id="104" w:name="_Ref168895900"/>
      <w:bookmarkStart w:id="105" w:name="b20"/>
      <w:bookmarkEnd w:id="96"/>
      <w:bookmarkEnd w:id="97"/>
      <w:bookmarkEnd w:id="98"/>
      <w:bookmarkEnd w:id="99"/>
      <w:bookmarkEnd w:id="100"/>
      <w:r w:rsidR="00E2472D">
        <w:rPr>
          <w:rFonts w:ascii="ZWAdobeF" w:hAnsi="ZWAdobeF" w:cs="ZWAdobeF"/>
          <w:sz w:val="2"/>
          <w:szCs w:val="2"/>
          <w:u w:val="none"/>
        </w:rPr>
        <w:t>19F</w:t>
      </w:r>
      <w:bookmarkEnd w:id="101"/>
      <w:bookmarkEnd w:id="102"/>
      <w:bookmarkEnd w:id="103"/>
      <w:bookmarkEnd w:id="104"/>
      <w:bookmarkEnd w:id="105"/>
    </w:p>
    <w:p w14:paraId="695EC2F1" w14:textId="77777777" w:rsidR="00606682" w:rsidRPr="00204BFF" w:rsidRDefault="00790453" w:rsidP="00204BFF">
      <w:pPr>
        <w:ind w:left="1440"/>
        <w:jc w:val="both"/>
        <w:rPr>
          <w:sz w:val="20"/>
        </w:rPr>
      </w:pPr>
      <w:r w:rsidRPr="00204BFF">
        <w:rPr>
          <w:sz w:val="20"/>
        </w:rPr>
        <w:t xml:space="preserve">The Board may </w:t>
      </w:r>
      <w:r w:rsidR="006A4286" w:rsidRPr="00204BFF">
        <w:rPr>
          <w:sz w:val="20"/>
        </w:rPr>
        <w:t xml:space="preserve">by resolution declare </w:t>
      </w:r>
      <w:r w:rsidRPr="00204BFF">
        <w:rPr>
          <w:sz w:val="20"/>
        </w:rPr>
        <w:t xml:space="preserve">vacant the office of a </w:t>
      </w:r>
      <w:proofErr w:type="gramStart"/>
      <w:r w:rsidRPr="00204BFF">
        <w:rPr>
          <w:sz w:val="20"/>
        </w:rPr>
        <w:t>Director</w:t>
      </w:r>
      <w:proofErr w:type="gramEnd"/>
      <w:r w:rsidRPr="00204BFF">
        <w:rPr>
          <w:sz w:val="20"/>
        </w:rPr>
        <w:t xml:space="preserve"> who </w:t>
      </w:r>
      <w:r w:rsidR="005C0995" w:rsidRPr="00204BFF">
        <w:rPr>
          <w:sz w:val="20"/>
        </w:rPr>
        <w:t xml:space="preserve">has </w:t>
      </w:r>
      <w:r w:rsidRPr="00204BFF">
        <w:rPr>
          <w:sz w:val="20"/>
        </w:rPr>
        <w:t>been declared of unsound mind by an order of court</w:t>
      </w:r>
      <w:r w:rsidR="006A4286" w:rsidRPr="00204BFF">
        <w:rPr>
          <w:sz w:val="20"/>
        </w:rPr>
        <w:t>,</w:t>
      </w:r>
      <w:r w:rsidRPr="00204BFF">
        <w:rPr>
          <w:sz w:val="20"/>
        </w:rPr>
        <w:t xml:space="preserve"> or convicted of a felony</w:t>
      </w:r>
      <w:r w:rsidR="006A4286" w:rsidRPr="00204BFF">
        <w:rPr>
          <w:sz w:val="20"/>
        </w:rPr>
        <w:t>,</w:t>
      </w:r>
      <w:r w:rsidRPr="00204BFF">
        <w:rPr>
          <w:sz w:val="20"/>
        </w:rPr>
        <w:t xml:space="preserve"> or found by final order or judgment of any court to have breached a duty under Califo</w:t>
      </w:r>
      <w:r w:rsidR="006A4286" w:rsidRPr="00204BFF">
        <w:rPr>
          <w:sz w:val="20"/>
        </w:rPr>
        <w:t>rnia Nonprofit Corporation Law</w:t>
      </w:r>
      <w:r w:rsidR="00606682" w:rsidRPr="00204BFF">
        <w:rPr>
          <w:sz w:val="20"/>
        </w:rPr>
        <w:t>.</w:t>
      </w:r>
    </w:p>
    <w:p w14:paraId="73697F40" w14:textId="77777777" w:rsidR="00606682" w:rsidRPr="00204BFF" w:rsidRDefault="00606682" w:rsidP="00204BFF">
      <w:pPr>
        <w:ind w:left="1440"/>
        <w:jc w:val="both"/>
        <w:rPr>
          <w:sz w:val="20"/>
        </w:rPr>
      </w:pPr>
    </w:p>
    <w:p w14:paraId="3143A313" w14:textId="77777777" w:rsidR="00054A18" w:rsidRPr="00965635" w:rsidRDefault="00F86FD6" w:rsidP="00204BFF">
      <w:pPr>
        <w:ind w:left="1440"/>
        <w:jc w:val="both"/>
        <w:rPr>
          <w:iCs/>
          <w:sz w:val="20"/>
        </w:rPr>
      </w:pPr>
      <w:r w:rsidRPr="00965635">
        <w:rPr>
          <w:iCs/>
          <w:sz w:val="20"/>
        </w:rPr>
        <w:t xml:space="preserve">The Board may by resolution declare vacant the office of a director who </w:t>
      </w:r>
      <w:r w:rsidR="009F06B5" w:rsidRPr="00965635">
        <w:rPr>
          <w:iCs/>
          <w:sz w:val="20"/>
        </w:rPr>
        <w:t>fails</w:t>
      </w:r>
      <w:r w:rsidRPr="00965635">
        <w:rPr>
          <w:iCs/>
          <w:sz w:val="20"/>
        </w:rPr>
        <w:t xml:space="preserve"> to attend </w:t>
      </w:r>
      <w:r w:rsidR="00965635" w:rsidRPr="00965635">
        <w:rPr>
          <w:b/>
          <w:bCs/>
          <w:iCs/>
          <w:sz w:val="20"/>
        </w:rPr>
        <w:t>3</w:t>
      </w:r>
      <w:r w:rsidR="00965635" w:rsidRPr="00965635">
        <w:rPr>
          <w:iCs/>
          <w:sz w:val="20"/>
        </w:rPr>
        <w:t xml:space="preserve"> </w:t>
      </w:r>
      <w:r w:rsidR="005C0995" w:rsidRPr="00965635">
        <w:rPr>
          <w:iCs/>
          <w:sz w:val="20"/>
        </w:rPr>
        <w:t>consecutive Board meetings during any calendar year</w:t>
      </w:r>
      <w:r w:rsidR="00965635" w:rsidRPr="00965635">
        <w:rPr>
          <w:iCs/>
          <w:sz w:val="20"/>
        </w:rPr>
        <w:t>.</w:t>
      </w:r>
    </w:p>
    <w:p w14:paraId="0AD3EE3E" w14:textId="77777777" w:rsidR="003D2731" w:rsidRPr="00204BFF" w:rsidRDefault="003D2731" w:rsidP="00204BFF">
      <w:pPr>
        <w:ind w:left="1440"/>
        <w:jc w:val="both"/>
        <w:rPr>
          <w:i/>
          <w:sz w:val="20"/>
        </w:rPr>
      </w:pPr>
    </w:p>
    <w:p w14:paraId="7F6767EF" w14:textId="77777777" w:rsidR="003D2731" w:rsidRPr="00965635" w:rsidRDefault="00A80A2A" w:rsidP="00204BFF">
      <w:pPr>
        <w:ind w:left="1440"/>
        <w:jc w:val="both"/>
        <w:rPr>
          <w:iCs/>
          <w:sz w:val="20"/>
        </w:rPr>
      </w:pPr>
      <w:r w:rsidRPr="00965635">
        <w:rPr>
          <w:iCs/>
          <w:sz w:val="20"/>
        </w:rPr>
        <w:t xml:space="preserve">The Board may </w:t>
      </w:r>
      <w:r w:rsidR="000A444A" w:rsidRPr="00965635">
        <w:rPr>
          <w:iCs/>
          <w:sz w:val="20"/>
        </w:rPr>
        <w:t xml:space="preserve">by a majority vote of the Directors who meet all of the required qualifications to be a Director set forth in Section </w:t>
      </w:r>
      <w:r w:rsidR="000A444A" w:rsidRPr="00965635">
        <w:rPr>
          <w:iCs/>
          <w:sz w:val="20"/>
        </w:rPr>
        <w:fldChar w:fldCharType="begin" w:fldLock="1"/>
      </w:r>
      <w:r w:rsidR="000A444A" w:rsidRPr="00965635">
        <w:rPr>
          <w:iCs/>
          <w:sz w:val="20"/>
        </w:rPr>
        <w:instrText xml:space="preserve"> REF _Ref193775854 \r \h </w:instrText>
      </w:r>
      <w:r w:rsidR="008943F9" w:rsidRPr="00965635">
        <w:rPr>
          <w:iCs/>
          <w:sz w:val="20"/>
        </w:rPr>
        <w:instrText xml:space="preserve"> \* MERGEFORMAT </w:instrText>
      </w:r>
      <w:r w:rsidR="000A444A" w:rsidRPr="00965635">
        <w:rPr>
          <w:iCs/>
          <w:sz w:val="20"/>
        </w:rPr>
      </w:r>
      <w:r w:rsidR="000A444A" w:rsidRPr="00965635">
        <w:rPr>
          <w:iCs/>
          <w:sz w:val="20"/>
        </w:rPr>
        <w:fldChar w:fldCharType="separate"/>
      </w:r>
      <w:r w:rsidR="00356190">
        <w:rPr>
          <w:iCs/>
          <w:sz w:val="20"/>
        </w:rPr>
        <w:t>3.</w:t>
      </w:r>
      <w:r w:rsidR="00E2472D" w:rsidRPr="00965635">
        <w:rPr>
          <w:iCs/>
          <w:sz w:val="20"/>
        </w:rPr>
        <w:t>1.2</w:t>
      </w:r>
      <w:r w:rsidR="000A444A" w:rsidRPr="00965635">
        <w:rPr>
          <w:iCs/>
          <w:sz w:val="20"/>
        </w:rPr>
        <w:fldChar w:fldCharType="end"/>
      </w:r>
      <w:r w:rsidR="000A444A" w:rsidRPr="00965635">
        <w:rPr>
          <w:iCs/>
          <w:sz w:val="20"/>
        </w:rPr>
        <w:t>, declare vacant the office of any Director who fails or ceases to meet any required qualification that was in effect at the beginning of that Director’s current term of office.</w:t>
      </w:r>
    </w:p>
    <w:p w14:paraId="3D0B2A7E" w14:textId="77777777" w:rsidR="006A4286" w:rsidRPr="00204BFF" w:rsidRDefault="006A4286" w:rsidP="00204BFF">
      <w:pPr>
        <w:jc w:val="both"/>
        <w:rPr>
          <w:sz w:val="20"/>
        </w:rPr>
      </w:pPr>
    </w:p>
    <w:p w14:paraId="706A088D" w14:textId="77777777" w:rsidR="006A0725" w:rsidRPr="00204BFF" w:rsidRDefault="006A0725" w:rsidP="00204BFF">
      <w:pPr>
        <w:ind w:left="1440"/>
        <w:jc w:val="both"/>
        <w:rPr>
          <w:sz w:val="20"/>
        </w:rPr>
      </w:pPr>
      <w:r w:rsidRPr="00204BFF">
        <w:rPr>
          <w:sz w:val="20"/>
        </w:rPr>
        <w:t xml:space="preserve">Directors may be removed without cause by </w:t>
      </w:r>
      <w:r w:rsidR="00965635">
        <w:rPr>
          <w:sz w:val="20"/>
        </w:rPr>
        <w:t>a unanimous</w:t>
      </w:r>
      <w:r w:rsidRPr="00204BFF">
        <w:rPr>
          <w:sz w:val="20"/>
        </w:rPr>
        <w:t xml:space="preserve"> of Directors then in office.</w:t>
      </w:r>
      <w:r w:rsidR="00965635">
        <w:rPr>
          <w:sz w:val="20"/>
        </w:rPr>
        <w:t xml:space="preserve">  The director in question will not be granted a vote on that removal.</w:t>
      </w:r>
    </w:p>
    <w:p w14:paraId="2ED6EED4" w14:textId="77777777" w:rsidR="006A1C79" w:rsidRPr="00204BFF" w:rsidRDefault="006A1C79" w:rsidP="00204BFF">
      <w:pPr>
        <w:ind w:left="1440"/>
        <w:jc w:val="both"/>
        <w:rPr>
          <w:sz w:val="20"/>
        </w:rPr>
      </w:pPr>
    </w:p>
    <w:p w14:paraId="0694FA2F" w14:textId="77777777" w:rsidR="006A1C79" w:rsidRPr="00204BFF" w:rsidRDefault="006A1C79" w:rsidP="00A80A2A">
      <w:pPr>
        <w:pStyle w:val="Heading3"/>
      </w:pPr>
      <w:bookmarkStart w:id="106" w:name="_Toc480943445"/>
      <w:bookmarkStart w:id="107" w:name="_Toc480944478"/>
      <w:bookmarkStart w:id="108" w:name="_Toc480944905"/>
      <w:bookmarkStart w:id="109" w:name="_Toc482420110"/>
      <w:bookmarkStart w:id="110" w:name="_Toc482422892"/>
      <w:bookmarkStart w:id="111" w:name="_Toc510008428"/>
      <w:r w:rsidRPr="003265E0">
        <w:t>No Removal on Reduction of Number of Directors</w:t>
      </w:r>
      <w:bookmarkStart w:id="112" w:name="b21"/>
      <w:bookmarkEnd w:id="106"/>
      <w:bookmarkEnd w:id="107"/>
      <w:bookmarkEnd w:id="108"/>
      <w:bookmarkEnd w:id="109"/>
      <w:bookmarkEnd w:id="110"/>
      <w:r w:rsidR="00E2472D">
        <w:rPr>
          <w:rFonts w:ascii="ZWAdobeF" w:hAnsi="ZWAdobeF" w:cs="ZWAdobeF"/>
          <w:sz w:val="2"/>
          <w:szCs w:val="2"/>
          <w:u w:val="none"/>
        </w:rPr>
        <w:t>20F</w:t>
      </w:r>
      <w:bookmarkEnd w:id="111"/>
      <w:bookmarkEnd w:id="112"/>
    </w:p>
    <w:p w14:paraId="1C4E9546" w14:textId="77777777" w:rsidR="006A1C79" w:rsidRPr="00204BFF" w:rsidRDefault="006A1C79" w:rsidP="00204BFF">
      <w:pPr>
        <w:pStyle w:val="BodyTextIndent2"/>
        <w:rPr>
          <w:sz w:val="20"/>
        </w:rPr>
      </w:pPr>
      <w:r w:rsidRPr="00204BFF">
        <w:rPr>
          <w:sz w:val="20"/>
        </w:rPr>
        <w:t>No reduction of the authorized number of Directors shall have the effect of removing any Director before that Director’s term of office expires</w:t>
      </w:r>
      <w:r w:rsidR="00BF0876">
        <w:rPr>
          <w:sz w:val="20"/>
        </w:rPr>
        <w:t xml:space="preserve"> unless the reduction also </w:t>
      </w:r>
      <w:r w:rsidR="005D0B33">
        <w:rPr>
          <w:sz w:val="20"/>
        </w:rPr>
        <w:t>provides for</w:t>
      </w:r>
      <w:r w:rsidR="00BF0876">
        <w:rPr>
          <w:sz w:val="20"/>
        </w:rPr>
        <w:t xml:space="preserve"> the removal of </w:t>
      </w:r>
      <w:r w:rsidR="00BF0876">
        <w:rPr>
          <w:sz w:val="20"/>
        </w:rPr>
        <w:lastRenderedPageBreak/>
        <w:t>that specifi</w:t>
      </w:r>
      <w:r w:rsidR="005D0B33">
        <w:rPr>
          <w:sz w:val="20"/>
        </w:rPr>
        <w:t>ed</w:t>
      </w:r>
      <w:r w:rsidR="00BF0876">
        <w:rPr>
          <w:sz w:val="20"/>
        </w:rPr>
        <w:t xml:space="preserve"> </w:t>
      </w:r>
      <w:r w:rsidR="005D0B33">
        <w:rPr>
          <w:sz w:val="20"/>
        </w:rPr>
        <w:t>D</w:t>
      </w:r>
      <w:r w:rsidR="00BF0876">
        <w:rPr>
          <w:sz w:val="20"/>
        </w:rPr>
        <w:t>irector</w:t>
      </w:r>
      <w:r w:rsidR="008268EF">
        <w:rPr>
          <w:sz w:val="20"/>
        </w:rPr>
        <w:t xml:space="preserve"> </w:t>
      </w:r>
      <w:r w:rsidR="00626ED0">
        <w:rPr>
          <w:sz w:val="20"/>
        </w:rPr>
        <w:t xml:space="preserve">in accordance </w:t>
      </w:r>
      <w:r w:rsidR="00AA31FA">
        <w:rPr>
          <w:sz w:val="20"/>
        </w:rPr>
        <w:t>with these Bylaws and California Nonprofit Corporation Law</w:t>
      </w:r>
      <w:r w:rsidRPr="00204BFF">
        <w:rPr>
          <w:sz w:val="20"/>
        </w:rPr>
        <w:t>.</w:t>
      </w:r>
    </w:p>
    <w:p w14:paraId="0DC15AC0" w14:textId="77777777" w:rsidR="00790453" w:rsidRPr="00204BFF" w:rsidRDefault="00790453" w:rsidP="00204BFF">
      <w:pPr>
        <w:ind w:left="1440"/>
        <w:jc w:val="both"/>
        <w:rPr>
          <w:sz w:val="20"/>
        </w:rPr>
      </w:pPr>
    </w:p>
    <w:p w14:paraId="4DC333B1" w14:textId="77777777" w:rsidR="006A0725" w:rsidRPr="00204BFF" w:rsidRDefault="006A0725" w:rsidP="00A80A2A">
      <w:pPr>
        <w:pStyle w:val="Heading3"/>
      </w:pPr>
      <w:bookmarkStart w:id="113" w:name="_Toc480943443"/>
      <w:bookmarkStart w:id="114" w:name="_Toc480944476"/>
      <w:bookmarkStart w:id="115" w:name="_Toc480944903"/>
      <w:bookmarkStart w:id="116" w:name="_Toc482420108"/>
      <w:bookmarkStart w:id="117" w:name="_Toc482422890"/>
      <w:bookmarkStart w:id="118" w:name="_Ref193193223"/>
      <w:bookmarkStart w:id="119" w:name="_Ref193272360"/>
      <w:bookmarkStart w:id="120" w:name="_Ref193272383"/>
      <w:bookmarkStart w:id="121" w:name="_Toc510008429"/>
      <w:r w:rsidRPr="003265E0">
        <w:t>Resignations</w:t>
      </w:r>
      <w:bookmarkStart w:id="122" w:name="_Ref193193238"/>
      <w:bookmarkStart w:id="123" w:name="b22"/>
      <w:bookmarkEnd w:id="113"/>
      <w:bookmarkEnd w:id="114"/>
      <w:bookmarkEnd w:id="115"/>
      <w:bookmarkEnd w:id="116"/>
      <w:bookmarkEnd w:id="117"/>
      <w:r w:rsidR="00E2472D">
        <w:rPr>
          <w:rFonts w:ascii="ZWAdobeF" w:hAnsi="ZWAdobeF" w:cs="ZWAdobeF"/>
          <w:sz w:val="2"/>
          <w:szCs w:val="2"/>
          <w:u w:val="none"/>
        </w:rPr>
        <w:t>21F</w:t>
      </w:r>
      <w:bookmarkEnd w:id="118"/>
      <w:bookmarkEnd w:id="119"/>
      <w:bookmarkEnd w:id="120"/>
      <w:bookmarkEnd w:id="121"/>
      <w:bookmarkEnd w:id="122"/>
      <w:bookmarkEnd w:id="123"/>
    </w:p>
    <w:p w14:paraId="54A2F321" w14:textId="77777777" w:rsidR="006A0725" w:rsidRPr="00204BFF" w:rsidRDefault="006A0725" w:rsidP="00204BFF">
      <w:pPr>
        <w:ind w:left="1440"/>
        <w:jc w:val="both"/>
        <w:rPr>
          <w:sz w:val="20"/>
        </w:rPr>
      </w:pPr>
      <w:r w:rsidRPr="00204BFF">
        <w:rPr>
          <w:sz w:val="20"/>
        </w:rPr>
        <w:t xml:space="preserve">Except as provided in this </w:t>
      </w:r>
      <w:r w:rsidR="005F1E62" w:rsidRPr="00204BFF">
        <w:rPr>
          <w:sz w:val="20"/>
        </w:rPr>
        <w:t xml:space="preserve">Section </w:t>
      </w:r>
      <w:r w:rsidR="00CE63F4" w:rsidRPr="00204BFF">
        <w:rPr>
          <w:sz w:val="20"/>
        </w:rPr>
        <w:fldChar w:fldCharType="begin" w:fldLock="1"/>
      </w:r>
      <w:r w:rsidR="00CE63F4" w:rsidRPr="00204BFF">
        <w:rPr>
          <w:sz w:val="20"/>
        </w:rPr>
        <w:instrText xml:space="preserve"> REF _Ref193272383 \r \h </w:instrText>
      </w:r>
      <w:r w:rsidR="008943F9" w:rsidRPr="00204BFF">
        <w:rPr>
          <w:sz w:val="20"/>
        </w:rPr>
        <w:instrText xml:space="preserve"> \* MERGEFORMAT </w:instrText>
      </w:r>
      <w:r w:rsidR="00CE63F4" w:rsidRPr="00204BFF">
        <w:rPr>
          <w:sz w:val="20"/>
        </w:rPr>
      </w:r>
      <w:r w:rsidR="00CE63F4" w:rsidRPr="00204BFF">
        <w:rPr>
          <w:sz w:val="20"/>
        </w:rPr>
        <w:fldChar w:fldCharType="separate"/>
      </w:r>
      <w:r w:rsidR="00C050E1">
        <w:rPr>
          <w:sz w:val="20"/>
        </w:rPr>
        <w:t>3</w:t>
      </w:r>
      <w:r w:rsidR="00E2472D">
        <w:rPr>
          <w:sz w:val="20"/>
        </w:rPr>
        <w:t>.4.4</w:t>
      </w:r>
      <w:r w:rsidR="00CE63F4" w:rsidRPr="00204BFF">
        <w:rPr>
          <w:sz w:val="20"/>
        </w:rPr>
        <w:fldChar w:fldCharType="end"/>
      </w:r>
      <w:r w:rsidR="004101BE" w:rsidRPr="00204BFF">
        <w:rPr>
          <w:sz w:val="20"/>
        </w:rPr>
        <w:t>, any Director may resign</w:t>
      </w:r>
      <w:r w:rsidRPr="00204BFF">
        <w:rPr>
          <w:sz w:val="20"/>
        </w:rPr>
        <w:t xml:space="preserve"> </w:t>
      </w:r>
      <w:r w:rsidR="004014C5" w:rsidRPr="00204BFF">
        <w:rPr>
          <w:sz w:val="20"/>
        </w:rPr>
        <w:t>by</w:t>
      </w:r>
      <w:r w:rsidRPr="00204BFF">
        <w:rPr>
          <w:sz w:val="20"/>
        </w:rPr>
        <w:t xml:space="preserve"> giving written notice to the Chairperson, the President, the Secretary, or the Board</w:t>
      </w:r>
      <w:r w:rsidR="00101715">
        <w:rPr>
          <w:sz w:val="20"/>
        </w:rPr>
        <w:t xml:space="preserve">. </w:t>
      </w:r>
      <w:r w:rsidR="004014C5" w:rsidRPr="00204BFF">
        <w:rPr>
          <w:sz w:val="20"/>
        </w:rPr>
        <w:t>Such a written resignation will be effective on the later of (</w:t>
      </w:r>
      <w:proofErr w:type="spellStart"/>
      <w:r w:rsidR="004014C5" w:rsidRPr="00204BFF">
        <w:rPr>
          <w:sz w:val="20"/>
        </w:rPr>
        <w:t>i</w:t>
      </w:r>
      <w:proofErr w:type="spellEnd"/>
      <w:r w:rsidR="004014C5" w:rsidRPr="00204BFF">
        <w:rPr>
          <w:sz w:val="20"/>
        </w:rPr>
        <w:t xml:space="preserve">) the date it is delivered or (ii) the </w:t>
      </w:r>
      <w:r w:rsidRPr="00204BFF">
        <w:rPr>
          <w:sz w:val="20"/>
        </w:rPr>
        <w:t xml:space="preserve">time </w:t>
      </w:r>
      <w:r w:rsidR="004014C5" w:rsidRPr="00204BFF">
        <w:rPr>
          <w:sz w:val="20"/>
        </w:rPr>
        <w:t xml:space="preserve">specified in the written notice that </w:t>
      </w:r>
      <w:r w:rsidRPr="00204BFF">
        <w:rPr>
          <w:sz w:val="20"/>
        </w:rPr>
        <w:t xml:space="preserve">the resignation </w:t>
      </w:r>
      <w:r w:rsidR="004014C5" w:rsidRPr="00204BFF">
        <w:rPr>
          <w:sz w:val="20"/>
        </w:rPr>
        <w:t xml:space="preserve">is </w:t>
      </w:r>
      <w:r w:rsidRPr="00204BFF">
        <w:rPr>
          <w:sz w:val="20"/>
        </w:rPr>
        <w:t>to become effective</w:t>
      </w:r>
      <w:r w:rsidR="00101715">
        <w:rPr>
          <w:sz w:val="20"/>
        </w:rPr>
        <w:t xml:space="preserve">. </w:t>
      </w:r>
      <w:r w:rsidRPr="00204BFF">
        <w:rPr>
          <w:sz w:val="20"/>
        </w:rPr>
        <w:t xml:space="preserve">No Director may resign if the Corporation would then be left without a duly elected Director or Directors in charge of its affairs, except upon notice to the </w:t>
      </w:r>
      <w:r w:rsidR="007935ED" w:rsidRPr="00204BFF">
        <w:rPr>
          <w:sz w:val="20"/>
        </w:rPr>
        <w:t xml:space="preserve">California </w:t>
      </w:r>
      <w:r w:rsidRPr="00204BFF">
        <w:rPr>
          <w:sz w:val="20"/>
        </w:rPr>
        <w:t>Attorney General</w:t>
      </w:r>
      <w:r w:rsidR="007935ED" w:rsidRPr="00204BFF">
        <w:rPr>
          <w:sz w:val="20"/>
        </w:rPr>
        <w:t xml:space="preserve"> (the “Attorney General”)</w:t>
      </w:r>
      <w:r w:rsidRPr="00204BFF">
        <w:rPr>
          <w:sz w:val="20"/>
        </w:rPr>
        <w:t>.</w:t>
      </w:r>
    </w:p>
    <w:p w14:paraId="0A560D10" w14:textId="77777777" w:rsidR="004014C5" w:rsidRPr="00204BFF" w:rsidRDefault="004014C5" w:rsidP="00A80A2A">
      <w:pPr>
        <w:pStyle w:val="Heading3"/>
        <w:numPr>
          <w:ilvl w:val="0"/>
          <w:numId w:val="0"/>
        </w:numPr>
        <w:ind w:left="1440"/>
      </w:pPr>
      <w:bookmarkStart w:id="124" w:name="_Toc480943444"/>
      <w:bookmarkStart w:id="125" w:name="_Toc480944477"/>
      <w:bookmarkStart w:id="126" w:name="_Toc480944904"/>
      <w:bookmarkStart w:id="127" w:name="_Toc482420109"/>
      <w:bookmarkStart w:id="128" w:name="_Toc482422891"/>
    </w:p>
    <w:p w14:paraId="223FCAA6" w14:textId="77777777" w:rsidR="006A0725" w:rsidRPr="00204BFF" w:rsidRDefault="00CD199D" w:rsidP="00A80A2A">
      <w:pPr>
        <w:pStyle w:val="Heading3"/>
      </w:pPr>
      <w:bookmarkStart w:id="129" w:name="_Ref191442536"/>
      <w:bookmarkStart w:id="130" w:name="_Toc510008430"/>
      <w:r w:rsidRPr="003265E0">
        <w:t>Election</w:t>
      </w:r>
      <w:r w:rsidR="006A0725" w:rsidRPr="003265E0">
        <w:t xml:space="preserve"> to Fill Vacancies</w:t>
      </w:r>
      <w:bookmarkStart w:id="131" w:name="b23"/>
      <w:bookmarkEnd w:id="124"/>
      <w:bookmarkEnd w:id="125"/>
      <w:bookmarkEnd w:id="126"/>
      <w:bookmarkEnd w:id="127"/>
      <w:bookmarkEnd w:id="128"/>
      <w:r w:rsidR="00E2472D">
        <w:rPr>
          <w:rFonts w:ascii="ZWAdobeF" w:hAnsi="ZWAdobeF" w:cs="ZWAdobeF"/>
          <w:sz w:val="2"/>
          <w:szCs w:val="2"/>
          <w:u w:val="none"/>
        </w:rPr>
        <w:t>22F</w:t>
      </w:r>
      <w:bookmarkEnd w:id="129"/>
      <w:bookmarkEnd w:id="130"/>
      <w:bookmarkEnd w:id="131"/>
    </w:p>
    <w:p w14:paraId="044DFFC0" w14:textId="77777777" w:rsidR="006A0725" w:rsidRPr="00204BFF" w:rsidRDefault="00DA01B7" w:rsidP="00204BFF">
      <w:pPr>
        <w:ind w:left="1440"/>
        <w:jc w:val="both"/>
        <w:rPr>
          <w:sz w:val="20"/>
        </w:rPr>
      </w:pPr>
      <w:r>
        <w:rPr>
          <w:sz w:val="20"/>
        </w:rPr>
        <w:t>If there is a vacancy</w:t>
      </w:r>
      <w:r w:rsidR="00D76F4E" w:rsidRPr="00204BFF">
        <w:rPr>
          <w:sz w:val="20"/>
        </w:rPr>
        <w:t xml:space="preserve"> o</w:t>
      </w:r>
      <w:r w:rsidR="00F35377" w:rsidRPr="00204BFF">
        <w:rPr>
          <w:sz w:val="20"/>
        </w:rPr>
        <w:t>n the Board</w:t>
      </w:r>
      <w:r w:rsidR="006A0725" w:rsidRPr="00204BFF">
        <w:rPr>
          <w:sz w:val="20"/>
        </w:rPr>
        <w:t xml:space="preserve">, including a vacancy created by the removal of a Director, </w:t>
      </w:r>
      <w:r>
        <w:rPr>
          <w:sz w:val="20"/>
        </w:rPr>
        <w:t xml:space="preserve">the Board </w:t>
      </w:r>
      <w:r w:rsidR="006A0725" w:rsidRPr="00204BFF">
        <w:rPr>
          <w:sz w:val="20"/>
        </w:rPr>
        <w:t xml:space="preserve">may </w:t>
      </w:r>
      <w:r>
        <w:rPr>
          <w:sz w:val="20"/>
        </w:rPr>
        <w:t xml:space="preserve">fill such vacancy </w:t>
      </w:r>
      <w:r w:rsidR="00CD199D" w:rsidRPr="00204BFF">
        <w:rPr>
          <w:sz w:val="20"/>
        </w:rPr>
        <w:t>by</w:t>
      </w:r>
      <w:r>
        <w:rPr>
          <w:sz w:val="20"/>
        </w:rPr>
        <w:t xml:space="preserve"> electing an additional director </w:t>
      </w:r>
      <w:r w:rsidR="00CD199D" w:rsidRPr="00204BFF">
        <w:rPr>
          <w:sz w:val="20"/>
        </w:rPr>
        <w:t xml:space="preserve">as soon as practicable after </w:t>
      </w:r>
      <w:r>
        <w:rPr>
          <w:sz w:val="20"/>
        </w:rPr>
        <w:t xml:space="preserve">the vacancy </w:t>
      </w:r>
      <w:r w:rsidR="00CD199D" w:rsidRPr="00204BFF">
        <w:rPr>
          <w:sz w:val="20"/>
        </w:rPr>
        <w:t>occur</w:t>
      </w:r>
      <w:r>
        <w:rPr>
          <w:sz w:val="20"/>
        </w:rPr>
        <w:t>s</w:t>
      </w:r>
      <w:r w:rsidR="00101715">
        <w:rPr>
          <w:sz w:val="20"/>
        </w:rPr>
        <w:t xml:space="preserve">. </w:t>
      </w:r>
      <w:r w:rsidR="00CD199D" w:rsidRPr="00204BFF">
        <w:rPr>
          <w:sz w:val="20"/>
        </w:rPr>
        <w:t>I</w:t>
      </w:r>
      <w:r w:rsidR="006A0725" w:rsidRPr="00204BFF">
        <w:rPr>
          <w:sz w:val="20"/>
        </w:rPr>
        <w:t xml:space="preserve">f the number of </w:t>
      </w:r>
      <w:proofErr w:type="gramStart"/>
      <w:r w:rsidR="006A0725" w:rsidRPr="00204BFF">
        <w:rPr>
          <w:sz w:val="20"/>
        </w:rPr>
        <w:t>Directors</w:t>
      </w:r>
      <w:proofErr w:type="gramEnd"/>
      <w:r w:rsidR="006A0725" w:rsidRPr="00204BFF">
        <w:rPr>
          <w:sz w:val="20"/>
        </w:rPr>
        <w:t xml:space="preserve"> then in office is less than a quorum, </w:t>
      </w:r>
      <w:r>
        <w:rPr>
          <w:sz w:val="20"/>
        </w:rPr>
        <w:t xml:space="preserve">additional directors may be elected to fill such vacancies </w:t>
      </w:r>
      <w:r w:rsidR="006A0725" w:rsidRPr="00204BFF">
        <w:rPr>
          <w:sz w:val="20"/>
        </w:rPr>
        <w:t>by (</w:t>
      </w:r>
      <w:proofErr w:type="spellStart"/>
      <w:r w:rsidR="006A0725" w:rsidRPr="00204BFF">
        <w:rPr>
          <w:sz w:val="20"/>
        </w:rPr>
        <w:t>i</w:t>
      </w:r>
      <w:proofErr w:type="spellEnd"/>
      <w:r w:rsidR="006A0725" w:rsidRPr="00204BFF">
        <w:rPr>
          <w:sz w:val="20"/>
        </w:rPr>
        <w:t xml:space="preserve">) the unanimous written consent of the Directors then in office, (ii) the affirmative vote of a majority of the Directors in office at a meeting held according to notice or waivers complying with </w:t>
      </w:r>
      <w:r w:rsidR="00F1472D" w:rsidRPr="00204BFF">
        <w:rPr>
          <w:sz w:val="20"/>
        </w:rPr>
        <w:t>section</w:t>
      </w:r>
      <w:r w:rsidR="005C47BB" w:rsidRPr="00204BFF">
        <w:rPr>
          <w:sz w:val="20"/>
        </w:rPr>
        <w:t xml:space="preserve"> 5211 of the California </w:t>
      </w:r>
      <w:r w:rsidR="009F35AE" w:rsidRPr="00204BFF">
        <w:rPr>
          <w:sz w:val="20"/>
        </w:rPr>
        <w:t>Nonprofit Corporation Law</w:t>
      </w:r>
      <w:r w:rsidR="006A0725" w:rsidRPr="00204BFF">
        <w:rPr>
          <w:sz w:val="20"/>
        </w:rPr>
        <w:t>, or (iii) a sole remaining Director.</w:t>
      </w:r>
    </w:p>
    <w:p w14:paraId="3F591A21" w14:textId="77777777" w:rsidR="006A0725" w:rsidRPr="00204BFF" w:rsidRDefault="006A0725" w:rsidP="00204BFF">
      <w:pPr>
        <w:ind w:left="1440"/>
        <w:jc w:val="both"/>
        <w:rPr>
          <w:sz w:val="20"/>
        </w:rPr>
      </w:pPr>
    </w:p>
    <w:p w14:paraId="584C325D" w14:textId="77777777" w:rsidR="006A0725" w:rsidRPr="00204BFF" w:rsidRDefault="006A0725" w:rsidP="00A27C20">
      <w:pPr>
        <w:pStyle w:val="Heading2"/>
      </w:pPr>
      <w:bookmarkStart w:id="132" w:name="_Toc480943448"/>
      <w:bookmarkStart w:id="133" w:name="_Toc480944481"/>
      <w:bookmarkStart w:id="134" w:name="_Toc480944908"/>
      <w:bookmarkStart w:id="135" w:name="_Toc482420113"/>
      <w:bookmarkStart w:id="136" w:name="_Toc482422895"/>
      <w:bookmarkStart w:id="137" w:name="_Ref193604552"/>
      <w:bookmarkStart w:id="138" w:name="_Toc510008431"/>
      <w:r w:rsidRPr="003265E0">
        <w:t>Regular Meetings</w:t>
      </w:r>
      <w:bookmarkStart w:id="139" w:name="b24"/>
      <w:bookmarkEnd w:id="132"/>
      <w:bookmarkEnd w:id="133"/>
      <w:bookmarkEnd w:id="134"/>
      <w:bookmarkEnd w:id="135"/>
      <w:bookmarkEnd w:id="136"/>
      <w:r w:rsidR="00E2472D">
        <w:rPr>
          <w:rFonts w:ascii="ZWAdobeF" w:hAnsi="ZWAdobeF" w:cs="ZWAdobeF"/>
          <w:sz w:val="2"/>
          <w:szCs w:val="2"/>
          <w:u w:val="none"/>
        </w:rPr>
        <w:t>23F</w:t>
      </w:r>
      <w:bookmarkEnd w:id="137"/>
      <w:bookmarkEnd w:id="138"/>
      <w:bookmarkEnd w:id="139"/>
    </w:p>
    <w:p w14:paraId="7E34F379" w14:textId="77777777" w:rsidR="006A0725" w:rsidRPr="00204BFF" w:rsidRDefault="006A0725" w:rsidP="00204BFF">
      <w:pPr>
        <w:ind w:left="1440"/>
        <w:jc w:val="both"/>
        <w:rPr>
          <w:sz w:val="20"/>
        </w:rPr>
      </w:pPr>
      <w:r w:rsidRPr="00204BFF">
        <w:rPr>
          <w:sz w:val="20"/>
        </w:rPr>
        <w:t xml:space="preserve">Each year, the Board shall hold at least one meeting, at a time and place fixed by the </w:t>
      </w:r>
      <w:r w:rsidR="00527D41" w:rsidRPr="00204BFF">
        <w:rPr>
          <w:sz w:val="20"/>
        </w:rPr>
        <w:t>Board</w:t>
      </w:r>
      <w:r w:rsidRPr="00204BFF">
        <w:rPr>
          <w:sz w:val="20"/>
        </w:rPr>
        <w:t xml:space="preserve">, for the purposes of election of Directors, appointment of </w:t>
      </w:r>
      <w:r w:rsidR="00812954" w:rsidRPr="00204BFF">
        <w:rPr>
          <w:sz w:val="20"/>
        </w:rPr>
        <w:t>Officer</w:t>
      </w:r>
      <w:r w:rsidR="00424BCC" w:rsidRPr="00204BFF">
        <w:rPr>
          <w:sz w:val="20"/>
        </w:rPr>
        <w:t>s, review and approval of</w:t>
      </w:r>
      <w:r w:rsidRPr="00204BFF">
        <w:rPr>
          <w:sz w:val="20"/>
        </w:rPr>
        <w:t xml:space="preserve"> the corporate budget and transaction of other business</w:t>
      </w:r>
      <w:r w:rsidR="00101715">
        <w:rPr>
          <w:sz w:val="20"/>
        </w:rPr>
        <w:t xml:space="preserve">. </w:t>
      </w:r>
      <w:r w:rsidR="00F32471">
        <w:rPr>
          <w:sz w:val="20"/>
        </w:rPr>
        <w:t>This meeting is sometimes referred to in these Bylaws as the “annual meeting.”</w:t>
      </w:r>
      <w:r w:rsidR="00C82813">
        <w:rPr>
          <w:sz w:val="20"/>
        </w:rPr>
        <w:t xml:space="preserve"> </w:t>
      </w:r>
      <w:r w:rsidRPr="003265E0">
        <w:rPr>
          <w:sz w:val="20"/>
        </w:rPr>
        <w:t>Other regular meetings</w:t>
      </w:r>
      <w:r w:rsidRPr="00204BFF">
        <w:rPr>
          <w:sz w:val="20"/>
        </w:rPr>
        <w:t xml:space="preserve"> of the Board may be held at such time and place as the Board may fix from time to time by resolution</w:t>
      </w:r>
      <w:r w:rsidR="004014C5" w:rsidRPr="00204BFF">
        <w:rPr>
          <w:sz w:val="20"/>
        </w:rPr>
        <w:t>.</w:t>
      </w:r>
      <w:bookmarkStart w:id="140" w:name="b25"/>
      <w:r w:rsidR="001E49D1">
        <w:rPr>
          <w:sz w:val="20"/>
        </w:rPr>
        <w:t xml:space="preserve"> (BTV Advisory / Steering Committee recommends monthly meetings.)</w:t>
      </w:r>
      <w:r w:rsidR="00E2472D">
        <w:rPr>
          <w:rFonts w:ascii="ZWAdobeF" w:hAnsi="ZWAdobeF" w:cs="ZWAdobeF"/>
          <w:sz w:val="2"/>
          <w:szCs w:val="2"/>
        </w:rPr>
        <w:t>24F</w:t>
      </w:r>
      <w:bookmarkEnd w:id="140"/>
    </w:p>
    <w:p w14:paraId="506D530E" w14:textId="77777777" w:rsidR="006A0725" w:rsidRPr="00204BFF" w:rsidRDefault="006A0725" w:rsidP="00204BFF">
      <w:pPr>
        <w:ind w:left="1440"/>
        <w:jc w:val="both"/>
        <w:rPr>
          <w:sz w:val="20"/>
        </w:rPr>
      </w:pPr>
    </w:p>
    <w:p w14:paraId="0D1821B9" w14:textId="77777777" w:rsidR="006A0725" w:rsidRPr="00204BFF" w:rsidRDefault="006A0725" w:rsidP="00A27C20">
      <w:pPr>
        <w:pStyle w:val="Heading2"/>
      </w:pPr>
      <w:bookmarkStart w:id="141" w:name="_Toc480943449"/>
      <w:bookmarkStart w:id="142" w:name="_Toc480944482"/>
      <w:bookmarkStart w:id="143" w:name="_Toc480944909"/>
      <w:bookmarkStart w:id="144" w:name="_Toc482420114"/>
      <w:bookmarkStart w:id="145" w:name="_Toc482422896"/>
      <w:bookmarkStart w:id="146" w:name="_Ref171766575"/>
      <w:bookmarkStart w:id="147" w:name="_Ref171766590"/>
      <w:bookmarkStart w:id="148" w:name="_Ref196220508"/>
      <w:bookmarkStart w:id="149" w:name="_Toc510008432"/>
      <w:r w:rsidRPr="003265E0">
        <w:t>Special Meetings</w:t>
      </w:r>
      <w:bookmarkStart w:id="150" w:name="b26"/>
      <w:r w:rsidR="00E2472D">
        <w:rPr>
          <w:rFonts w:ascii="ZWAdobeF" w:hAnsi="ZWAdobeF" w:cs="ZWAdobeF"/>
          <w:sz w:val="2"/>
          <w:szCs w:val="2"/>
          <w:u w:val="none"/>
        </w:rPr>
        <w:t>25F</w:t>
      </w:r>
      <w:bookmarkEnd w:id="141"/>
      <w:bookmarkEnd w:id="142"/>
      <w:bookmarkEnd w:id="143"/>
      <w:bookmarkEnd w:id="144"/>
      <w:bookmarkEnd w:id="145"/>
      <w:bookmarkEnd w:id="146"/>
      <w:bookmarkEnd w:id="147"/>
      <w:bookmarkEnd w:id="148"/>
      <w:bookmarkEnd w:id="149"/>
      <w:bookmarkEnd w:id="150"/>
    </w:p>
    <w:p w14:paraId="71D25D51" w14:textId="77777777" w:rsidR="006A0725" w:rsidRPr="00204BFF" w:rsidRDefault="006A0725" w:rsidP="00204BFF">
      <w:pPr>
        <w:ind w:left="1440"/>
        <w:jc w:val="both"/>
        <w:rPr>
          <w:sz w:val="20"/>
        </w:rPr>
      </w:pPr>
      <w:bookmarkStart w:id="151" w:name="_Toc170901981"/>
      <w:r w:rsidRPr="00204BFF">
        <w:rPr>
          <w:bCs/>
          <w:sz w:val="20"/>
        </w:rPr>
        <w:t xml:space="preserve">Special meetings of the </w:t>
      </w:r>
      <w:r w:rsidR="00527D41" w:rsidRPr="00204BFF">
        <w:rPr>
          <w:bCs/>
          <w:sz w:val="20"/>
        </w:rPr>
        <w:t>Board</w:t>
      </w:r>
      <w:r w:rsidRPr="00204BFF">
        <w:rPr>
          <w:bCs/>
          <w:sz w:val="20"/>
        </w:rPr>
        <w:t xml:space="preserve"> for any purpose may be called at any time by the </w:t>
      </w:r>
      <w:r w:rsidRPr="00204BFF">
        <w:rPr>
          <w:sz w:val="20"/>
        </w:rPr>
        <w:t>Chairperson</w:t>
      </w:r>
      <w:r w:rsidR="006255B6" w:rsidRPr="00204BFF">
        <w:rPr>
          <w:bCs/>
          <w:sz w:val="20"/>
        </w:rPr>
        <w:t xml:space="preserve">, or the President, or </w:t>
      </w:r>
      <w:r w:rsidR="00252E55" w:rsidRPr="00204BFF">
        <w:rPr>
          <w:bCs/>
          <w:sz w:val="20"/>
        </w:rPr>
        <w:t>the</w:t>
      </w:r>
      <w:r w:rsidR="006255B6" w:rsidRPr="00204BFF">
        <w:rPr>
          <w:bCs/>
          <w:sz w:val="20"/>
        </w:rPr>
        <w:t xml:space="preserve"> V</w:t>
      </w:r>
      <w:r w:rsidRPr="00204BFF">
        <w:rPr>
          <w:bCs/>
          <w:sz w:val="20"/>
        </w:rPr>
        <w:t xml:space="preserve">ice </w:t>
      </w:r>
      <w:r w:rsidR="006255B6" w:rsidRPr="00204BFF">
        <w:rPr>
          <w:bCs/>
          <w:sz w:val="20"/>
        </w:rPr>
        <w:t>P</w:t>
      </w:r>
      <w:r w:rsidRPr="00204BFF">
        <w:rPr>
          <w:bCs/>
          <w:sz w:val="20"/>
        </w:rPr>
        <w:t>resident</w:t>
      </w:r>
      <w:r w:rsidR="004A2905" w:rsidRPr="00204BFF">
        <w:rPr>
          <w:bCs/>
          <w:sz w:val="20"/>
        </w:rPr>
        <w:t xml:space="preserve"> (if any)</w:t>
      </w:r>
      <w:r w:rsidR="00252E55" w:rsidRPr="00204BFF">
        <w:rPr>
          <w:bCs/>
          <w:sz w:val="20"/>
        </w:rPr>
        <w:t>,</w:t>
      </w:r>
      <w:r w:rsidRPr="00204BFF">
        <w:rPr>
          <w:bCs/>
          <w:sz w:val="20"/>
        </w:rPr>
        <w:t xml:space="preserve"> or the Secretary, or any two Directors.</w:t>
      </w:r>
      <w:bookmarkEnd w:id="151"/>
    </w:p>
    <w:p w14:paraId="2E52E596" w14:textId="77777777" w:rsidR="006A0725" w:rsidRPr="00204BFF" w:rsidRDefault="006A0725" w:rsidP="00204BFF">
      <w:pPr>
        <w:ind w:left="1440"/>
        <w:jc w:val="both"/>
        <w:rPr>
          <w:sz w:val="20"/>
        </w:rPr>
      </w:pPr>
    </w:p>
    <w:p w14:paraId="3D3E7A64" w14:textId="77777777" w:rsidR="006A0725" w:rsidRPr="00204BFF" w:rsidRDefault="006A0725" w:rsidP="00A27C20">
      <w:pPr>
        <w:pStyle w:val="Heading2"/>
      </w:pPr>
      <w:bookmarkStart w:id="152" w:name="_Notice_of_Meetings"/>
      <w:bookmarkStart w:id="153" w:name="_Toc480943451"/>
      <w:bookmarkStart w:id="154" w:name="_Toc480944484"/>
      <w:bookmarkStart w:id="155" w:name="_Toc480944911"/>
      <w:bookmarkStart w:id="156" w:name="_Toc482420116"/>
      <w:bookmarkStart w:id="157" w:name="_Toc482422898"/>
      <w:bookmarkStart w:id="158" w:name="_Ref171765728"/>
      <w:bookmarkStart w:id="159" w:name="_Ref171765743"/>
      <w:bookmarkStart w:id="160" w:name="_Ref171766048"/>
      <w:bookmarkStart w:id="161" w:name="_Ref171766471"/>
      <w:bookmarkStart w:id="162" w:name="_Ref171857691"/>
      <w:bookmarkStart w:id="163" w:name="_Ref171857710"/>
      <w:bookmarkStart w:id="164" w:name="_Toc510008433"/>
      <w:bookmarkEnd w:id="152"/>
      <w:r w:rsidRPr="00204BFF">
        <w:t>Notice of Meetings</w:t>
      </w:r>
      <w:bookmarkEnd w:id="153"/>
      <w:bookmarkEnd w:id="154"/>
      <w:bookmarkEnd w:id="155"/>
      <w:bookmarkEnd w:id="156"/>
      <w:bookmarkEnd w:id="157"/>
      <w:bookmarkEnd w:id="158"/>
      <w:bookmarkEnd w:id="159"/>
      <w:bookmarkEnd w:id="160"/>
      <w:bookmarkEnd w:id="161"/>
      <w:bookmarkEnd w:id="162"/>
      <w:bookmarkEnd w:id="163"/>
      <w:bookmarkEnd w:id="164"/>
    </w:p>
    <w:p w14:paraId="20EA326F" w14:textId="77777777" w:rsidR="006A0725" w:rsidRPr="00204BFF" w:rsidRDefault="006A0725" w:rsidP="00204BFF">
      <w:pPr>
        <w:jc w:val="both"/>
        <w:rPr>
          <w:sz w:val="20"/>
        </w:rPr>
      </w:pPr>
    </w:p>
    <w:p w14:paraId="539D9993" w14:textId="77777777" w:rsidR="006A0725" w:rsidRPr="00204BFF" w:rsidRDefault="006A0725" w:rsidP="00A80A2A">
      <w:pPr>
        <w:pStyle w:val="Heading3"/>
      </w:pPr>
      <w:bookmarkStart w:id="165" w:name="_Toc480944485"/>
      <w:bookmarkStart w:id="166" w:name="_Toc480944912"/>
      <w:bookmarkStart w:id="167" w:name="_Ref194438343"/>
      <w:bookmarkStart w:id="168" w:name="_Toc510008434"/>
      <w:r w:rsidRPr="003265E0">
        <w:t>Manner of Giving</w:t>
      </w:r>
      <w:bookmarkStart w:id="169" w:name="b27"/>
      <w:r w:rsidR="00E2472D">
        <w:rPr>
          <w:rFonts w:ascii="ZWAdobeF" w:hAnsi="ZWAdobeF" w:cs="ZWAdobeF"/>
          <w:sz w:val="2"/>
          <w:szCs w:val="2"/>
          <w:u w:val="none"/>
        </w:rPr>
        <w:t>26F</w:t>
      </w:r>
      <w:bookmarkEnd w:id="165"/>
      <w:bookmarkEnd w:id="166"/>
      <w:bookmarkEnd w:id="167"/>
      <w:bookmarkEnd w:id="168"/>
      <w:bookmarkEnd w:id="169"/>
    </w:p>
    <w:p w14:paraId="601980A8" w14:textId="77777777" w:rsidR="00EB497D" w:rsidRPr="00204BFF" w:rsidRDefault="006A0725" w:rsidP="00204BFF">
      <w:pPr>
        <w:ind w:left="1440"/>
        <w:jc w:val="both"/>
        <w:rPr>
          <w:sz w:val="20"/>
        </w:rPr>
      </w:pPr>
      <w:r w:rsidRPr="00204BFF">
        <w:rPr>
          <w:sz w:val="20"/>
        </w:rPr>
        <w:t xml:space="preserve">Except when the time and place of a regular meeting is set by the Board </w:t>
      </w:r>
      <w:r w:rsidR="000F635D" w:rsidRPr="00204BFF">
        <w:rPr>
          <w:sz w:val="20"/>
        </w:rPr>
        <w:t xml:space="preserve">by resolution in advance </w:t>
      </w:r>
      <w:r w:rsidR="00611D8D" w:rsidRPr="00204BFF">
        <w:rPr>
          <w:sz w:val="20"/>
        </w:rPr>
        <w:t>(</w:t>
      </w:r>
      <w:r w:rsidR="000F635D" w:rsidRPr="00204BFF">
        <w:rPr>
          <w:sz w:val="20"/>
        </w:rPr>
        <w:t xml:space="preserve">as permitted </w:t>
      </w:r>
      <w:r w:rsidR="00611D8D" w:rsidRPr="00204BFF">
        <w:rPr>
          <w:sz w:val="20"/>
        </w:rPr>
        <w:t xml:space="preserve">by </w:t>
      </w:r>
      <w:r w:rsidR="00D83CE1" w:rsidRPr="00204BFF">
        <w:rPr>
          <w:sz w:val="20"/>
        </w:rPr>
        <w:fldChar w:fldCharType="begin" w:fldLock="1"/>
      </w:r>
      <w:r w:rsidR="00D83CE1" w:rsidRPr="00204BFF">
        <w:rPr>
          <w:sz w:val="20"/>
        </w:rPr>
        <w:instrText xml:space="preserve"> REF _Ref193604552 \n \h </w:instrText>
      </w:r>
      <w:r w:rsidR="008943F9" w:rsidRPr="00204BFF">
        <w:rPr>
          <w:sz w:val="20"/>
        </w:rPr>
        <w:instrText xml:space="preserve"> \* MERGEFORMAT </w:instrText>
      </w:r>
      <w:r w:rsidR="00D83CE1" w:rsidRPr="00204BFF">
        <w:rPr>
          <w:sz w:val="20"/>
        </w:rPr>
      </w:r>
      <w:r w:rsidR="00D83CE1" w:rsidRPr="00204BFF">
        <w:rPr>
          <w:sz w:val="20"/>
        </w:rPr>
        <w:fldChar w:fldCharType="separate"/>
      </w:r>
      <w:r w:rsidR="00E2472D">
        <w:rPr>
          <w:sz w:val="20"/>
        </w:rPr>
        <w:t xml:space="preserve">Section </w:t>
      </w:r>
      <w:r w:rsidR="00C050E1">
        <w:rPr>
          <w:sz w:val="20"/>
        </w:rPr>
        <w:t>3</w:t>
      </w:r>
      <w:r w:rsidR="00E2472D">
        <w:rPr>
          <w:sz w:val="20"/>
        </w:rPr>
        <w:t>.5</w:t>
      </w:r>
      <w:r w:rsidR="00D83CE1" w:rsidRPr="00204BFF">
        <w:rPr>
          <w:sz w:val="20"/>
        </w:rPr>
        <w:fldChar w:fldCharType="end"/>
      </w:r>
      <w:r w:rsidR="00611D8D" w:rsidRPr="00204BFF">
        <w:rPr>
          <w:sz w:val="20"/>
        </w:rPr>
        <w:t>)</w:t>
      </w:r>
      <w:r w:rsidRPr="00204BFF">
        <w:rPr>
          <w:sz w:val="20"/>
        </w:rPr>
        <w:t xml:space="preserve">, notice of the time and place of </w:t>
      </w:r>
      <w:r w:rsidR="000F635D" w:rsidRPr="00204BFF">
        <w:rPr>
          <w:sz w:val="20"/>
        </w:rPr>
        <w:t xml:space="preserve">all </w:t>
      </w:r>
      <w:r w:rsidRPr="00204BFF">
        <w:rPr>
          <w:sz w:val="20"/>
        </w:rPr>
        <w:t>regular and special meetings shall be given to each Director by one of the following metho</w:t>
      </w:r>
      <w:r w:rsidR="002673D0" w:rsidRPr="00204BFF">
        <w:rPr>
          <w:sz w:val="20"/>
        </w:rPr>
        <w:t>ds:</w:t>
      </w:r>
      <w:r w:rsidR="00C82813">
        <w:rPr>
          <w:sz w:val="20"/>
        </w:rPr>
        <w:t xml:space="preserve"> </w:t>
      </w:r>
    </w:p>
    <w:p w14:paraId="4D698838" w14:textId="77777777" w:rsidR="00EB497D" w:rsidRPr="00204BFF" w:rsidRDefault="00EB497D" w:rsidP="00204BFF">
      <w:pPr>
        <w:ind w:left="1440"/>
        <w:jc w:val="both"/>
        <w:rPr>
          <w:sz w:val="20"/>
        </w:rPr>
      </w:pPr>
    </w:p>
    <w:p w14:paraId="649BA85B" w14:textId="77777777" w:rsidR="00F25110" w:rsidRPr="00204BFF" w:rsidRDefault="00EB497D" w:rsidP="00204BFF">
      <w:pPr>
        <w:numPr>
          <w:ilvl w:val="0"/>
          <w:numId w:val="18"/>
        </w:numPr>
        <w:tabs>
          <w:tab w:val="left" w:pos="1980"/>
        </w:tabs>
        <w:ind w:left="1980" w:hanging="540"/>
        <w:jc w:val="both"/>
        <w:rPr>
          <w:sz w:val="20"/>
        </w:rPr>
      </w:pPr>
      <w:r w:rsidRPr="00204BFF">
        <w:rPr>
          <w:sz w:val="20"/>
        </w:rPr>
        <w:t>P</w:t>
      </w:r>
      <w:r w:rsidR="00611D8D" w:rsidRPr="00204BFF">
        <w:rPr>
          <w:sz w:val="20"/>
        </w:rPr>
        <w:t>ersonal delivery of oral or</w:t>
      </w:r>
      <w:r w:rsidR="006A0725" w:rsidRPr="00204BFF">
        <w:rPr>
          <w:sz w:val="20"/>
        </w:rPr>
        <w:t xml:space="preserve"> written </w:t>
      </w:r>
      <w:proofErr w:type="gramStart"/>
      <w:r w:rsidR="006A0725" w:rsidRPr="00204BFF">
        <w:rPr>
          <w:sz w:val="20"/>
        </w:rPr>
        <w:t>n</w:t>
      </w:r>
      <w:r w:rsidR="002673D0" w:rsidRPr="00204BFF">
        <w:rPr>
          <w:sz w:val="20"/>
        </w:rPr>
        <w:t>otice;</w:t>
      </w:r>
      <w:proofErr w:type="gramEnd"/>
    </w:p>
    <w:p w14:paraId="429686FF" w14:textId="77777777" w:rsidR="00EB497D" w:rsidRPr="00204BFF" w:rsidRDefault="00EB497D" w:rsidP="00204BFF">
      <w:pPr>
        <w:tabs>
          <w:tab w:val="left" w:pos="1980"/>
        </w:tabs>
        <w:ind w:left="1980" w:hanging="540"/>
        <w:jc w:val="both"/>
        <w:rPr>
          <w:sz w:val="20"/>
        </w:rPr>
      </w:pPr>
    </w:p>
    <w:p w14:paraId="23C5B99C" w14:textId="77777777" w:rsidR="00EB497D" w:rsidRPr="00204BFF" w:rsidRDefault="00EB497D" w:rsidP="00204BFF">
      <w:pPr>
        <w:numPr>
          <w:ilvl w:val="0"/>
          <w:numId w:val="18"/>
        </w:numPr>
        <w:tabs>
          <w:tab w:val="left" w:pos="1980"/>
        </w:tabs>
        <w:ind w:left="1980" w:hanging="540"/>
        <w:jc w:val="both"/>
        <w:rPr>
          <w:sz w:val="20"/>
        </w:rPr>
      </w:pPr>
      <w:r w:rsidRPr="00204BFF">
        <w:rPr>
          <w:sz w:val="20"/>
        </w:rPr>
        <w:t>F</w:t>
      </w:r>
      <w:r w:rsidR="003F154C" w:rsidRPr="00204BFF">
        <w:rPr>
          <w:sz w:val="20"/>
        </w:rPr>
        <w:t>irst-class</w:t>
      </w:r>
      <w:r w:rsidRPr="00204BFF">
        <w:rPr>
          <w:sz w:val="20"/>
        </w:rPr>
        <w:t xml:space="preserve"> mail, postage </w:t>
      </w:r>
      <w:proofErr w:type="gramStart"/>
      <w:r w:rsidRPr="00204BFF">
        <w:rPr>
          <w:sz w:val="20"/>
        </w:rPr>
        <w:t>paid;</w:t>
      </w:r>
      <w:proofErr w:type="gramEnd"/>
      <w:r w:rsidR="00611D8D" w:rsidRPr="00204BFF">
        <w:rPr>
          <w:sz w:val="20"/>
        </w:rPr>
        <w:t xml:space="preserve"> </w:t>
      </w:r>
    </w:p>
    <w:p w14:paraId="736E4865" w14:textId="77777777" w:rsidR="00F25110" w:rsidRPr="00204BFF" w:rsidRDefault="00F25110" w:rsidP="00204BFF">
      <w:pPr>
        <w:pStyle w:val="ListParagraph"/>
        <w:tabs>
          <w:tab w:val="left" w:pos="1980"/>
        </w:tabs>
        <w:ind w:left="1980" w:hanging="540"/>
        <w:jc w:val="both"/>
        <w:rPr>
          <w:sz w:val="20"/>
        </w:rPr>
      </w:pPr>
    </w:p>
    <w:p w14:paraId="68DC49C5" w14:textId="77777777" w:rsidR="00EB497D" w:rsidRPr="00204BFF" w:rsidRDefault="00EB497D" w:rsidP="00204BFF">
      <w:pPr>
        <w:numPr>
          <w:ilvl w:val="0"/>
          <w:numId w:val="18"/>
        </w:numPr>
        <w:tabs>
          <w:tab w:val="left" w:pos="1980"/>
        </w:tabs>
        <w:ind w:left="1980" w:hanging="540"/>
        <w:jc w:val="both"/>
        <w:rPr>
          <w:sz w:val="20"/>
        </w:rPr>
      </w:pPr>
      <w:r w:rsidRPr="00204BFF">
        <w:rPr>
          <w:sz w:val="20"/>
        </w:rPr>
        <w:t>T</w:t>
      </w:r>
      <w:r w:rsidR="006A0725" w:rsidRPr="00204BFF">
        <w:rPr>
          <w:sz w:val="20"/>
        </w:rPr>
        <w:t>elephone</w:t>
      </w:r>
      <w:r w:rsidR="00ED17BC" w:rsidRPr="00204BFF">
        <w:rPr>
          <w:sz w:val="20"/>
        </w:rPr>
        <w:t>,</w:t>
      </w:r>
      <w:r w:rsidR="006A0725" w:rsidRPr="00204BFF">
        <w:rPr>
          <w:sz w:val="20"/>
        </w:rPr>
        <w:t xml:space="preserve"> including a voice messaging system or other system or technology designed to record and </w:t>
      </w:r>
      <w:r w:rsidRPr="00204BFF">
        <w:rPr>
          <w:sz w:val="20"/>
        </w:rPr>
        <w:t xml:space="preserve">communicate messages; or </w:t>
      </w:r>
    </w:p>
    <w:p w14:paraId="6606E6CD" w14:textId="77777777" w:rsidR="00F25110" w:rsidRPr="00204BFF" w:rsidRDefault="00F25110" w:rsidP="00204BFF">
      <w:pPr>
        <w:tabs>
          <w:tab w:val="left" w:pos="1980"/>
        </w:tabs>
        <w:ind w:left="1980" w:hanging="540"/>
        <w:jc w:val="both"/>
        <w:rPr>
          <w:sz w:val="20"/>
        </w:rPr>
      </w:pPr>
    </w:p>
    <w:p w14:paraId="31D13751" w14:textId="77777777" w:rsidR="00EB497D" w:rsidRPr="00204BFF" w:rsidRDefault="00EB497D" w:rsidP="00204BFF">
      <w:pPr>
        <w:numPr>
          <w:ilvl w:val="0"/>
          <w:numId w:val="18"/>
        </w:numPr>
        <w:tabs>
          <w:tab w:val="left" w:pos="1980"/>
        </w:tabs>
        <w:ind w:left="1980" w:hanging="540"/>
        <w:jc w:val="both"/>
        <w:rPr>
          <w:sz w:val="20"/>
        </w:rPr>
      </w:pPr>
      <w:r w:rsidRPr="00204BFF">
        <w:rPr>
          <w:sz w:val="20"/>
        </w:rPr>
        <w:t>F</w:t>
      </w:r>
      <w:r w:rsidR="006A0725" w:rsidRPr="00204BFF">
        <w:rPr>
          <w:sz w:val="20"/>
        </w:rPr>
        <w:t>acsimile, electronic mail</w:t>
      </w:r>
      <w:r w:rsidR="00C801FD" w:rsidRPr="00204BFF">
        <w:rPr>
          <w:sz w:val="20"/>
        </w:rPr>
        <w:t xml:space="preserve"> (</w:t>
      </w:r>
      <w:r w:rsidR="00A66192" w:rsidRPr="00204BFF">
        <w:rPr>
          <w:sz w:val="20"/>
        </w:rPr>
        <w:t>“</w:t>
      </w:r>
      <w:r w:rsidRPr="00204BFF">
        <w:rPr>
          <w:sz w:val="20"/>
        </w:rPr>
        <w:t>e-mail”)</w:t>
      </w:r>
      <w:r w:rsidR="006A0725" w:rsidRPr="00204BFF">
        <w:rPr>
          <w:sz w:val="20"/>
        </w:rPr>
        <w:t xml:space="preserve"> or other </w:t>
      </w:r>
      <w:r w:rsidR="00611D8D" w:rsidRPr="00204BFF">
        <w:rPr>
          <w:sz w:val="20"/>
        </w:rPr>
        <w:t xml:space="preserve">means of </w:t>
      </w:r>
      <w:r w:rsidR="006A0725" w:rsidRPr="00204BFF">
        <w:rPr>
          <w:sz w:val="20"/>
        </w:rPr>
        <w:t xml:space="preserve">electronic </w:t>
      </w:r>
      <w:r w:rsidR="00611D8D" w:rsidRPr="00204BFF">
        <w:rPr>
          <w:sz w:val="20"/>
        </w:rPr>
        <w:t>transmission</w:t>
      </w:r>
      <w:r w:rsidRPr="00204BFF">
        <w:rPr>
          <w:sz w:val="20"/>
        </w:rPr>
        <w:t xml:space="preserve"> if the recipient has consented to accept notices in this manner.</w:t>
      </w:r>
    </w:p>
    <w:p w14:paraId="4243E708" w14:textId="77777777" w:rsidR="00EB497D" w:rsidRPr="00204BFF" w:rsidRDefault="00EB497D" w:rsidP="00204BFF">
      <w:pPr>
        <w:ind w:left="1440"/>
        <w:jc w:val="both"/>
        <w:rPr>
          <w:sz w:val="20"/>
        </w:rPr>
      </w:pPr>
    </w:p>
    <w:p w14:paraId="4202F81F" w14:textId="77777777" w:rsidR="006A0725" w:rsidRPr="00204BFF" w:rsidRDefault="006A0725" w:rsidP="00204BFF">
      <w:pPr>
        <w:ind w:left="1440"/>
        <w:jc w:val="both"/>
        <w:rPr>
          <w:rStyle w:val="EndnoteReference"/>
          <w:bCs/>
          <w:iCs/>
          <w:szCs w:val="28"/>
          <w:u w:val="single"/>
        </w:rPr>
      </w:pPr>
      <w:r w:rsidRPr="00204BFF">
        <w:rPr>
          <w:sz w:val="20"/>
        </w:rPr>
        <w:t>All such notices shall be given or sent to the Director’s address</w:t>
      </w:r>
      <w:r w:rsidR="00611D8D" w:rsidRPr="00204BFF">
        <w:rPr>
          <w:sz w:val="20"/>
        </w:rPr>
        <w:t>, phone number, facsimile</w:t>
      </w:r>
      <w:r w:rsidRPr="00204BFF">
        <w:rPr>
          <w:sz w:val="20"/>
        </w:rPr>
        <w:t xml:space="preserve"> </w:t>
      </w:r>
      <w:r w:rsidR="00C801FD" w:rsidRPr="00204BFF">
        <w:rPr>
          <w:sz w:val="20"/>
        </w:rPr>
        <w:t xml:space="preserve">number or </w:t>
      </w:r>
      <w:r w:rsidR="00A66192" w:rsidRPr="00204BFF">
        <w:rPr>
          <w:sz w:val="20"/>
        </w:rPr>
        <w:t>e-mail</w:t>
      </w:r>
      <w:r w:rsidR="00611D8D" w:rsidRPr="00204BFF">
        <w:rPr>
          <w:sz w:val="20"/>
        </w:rPr>
        <w:t xml:space="preserve"> address </w:t>
      </w:r>
      <w:r w:rsidRPr="00204BFF">
        <w:rPr>
          <w:sz w:val="20"/>
        </w:rPr>
        <w:t>as shown on the records of the Corporation</w:t>
      </w:r>
      <w:r w:rsidR="00101715">
        <w:rPr>
          <w:sz w:val="20"/>
        </w:rPr>
        <w:t xml:space="preserve">. </w:t>
      </w:r>
      <w:r w:rsidRPr="00204BFF">
        <w:rPr>
          <w:sz w:val="20"/>
        </w:rPr>
        <w:t xml:space="preserve">Any oral notice given personally or by telephone may be communicated directly to the Director or to a person who would reasonably be expected to </w:t>
      </w:r>
      <w:r w:rsidR="006218C3" w:rsidRPr="00204BFF">
        <w:rPr>
          <w:sz w:val="20"/>
        </w:rPr>
        <w:t xml:space="preserve">promptly </w:t>
      </w:r>
      <w:r w:rsidRPr="00204BFF">
        <w:rPr>
          <w:sz w:val="20"/>
        </w:rPr>
        <w:t>communicate such notice to the Director</w:t>
      </w:r>
      <w:r w:rsidR="00101715">
        <w:rPr>
          <w:sz w:val="20"/>
        </w:rPr>
        <w:t xml:space="preserve">. </w:t>
      </w:r>
      <w:r w:rsidRPr="00204BFF">
        <w:rPr>
          <w:sz w:val="20"/>
        </w:rPr>
        <w:t xml:space="preserve">Notice of regular meetings may be given in the form of a calendar or schedule that sets forth the date, </w:t>
      </w:r>
      <w:proofErr w:type="gramStart"/>
      <w:r w:rsidRPr="00204BFF">
        <w:rPr>
          <w:sz w:val="20"/>
        </w:rPr>
        <w:t>time</w:t>
      </w:r>
      <w:proofErr w:type="gramEnd"/>
      <w:r w:rsidRPr="00204BFF">
        <w:rPr>
          <w:sz w:val="20"/>
        </w:rPr>
        <w:t xml:space="preserve"> and place of more than one regular meeting.</w:t>
      </w:r>
    </w:p>
    <w:p w14:paraId="06F58B6A" w14:textId="77777777" w:rsidR="006A0725" w:rsidRPr="00204BFF" w:rsidRDefault="006A0725" w:rsidP="003265E0">
      <w:pPr>
        <w:jc w:val="both"/>
        <w:rPr>
          <w:sz w:val="20"/>
        </w:rPr>
      </w:pPr>
    </w:p>
    <w:p w14:paraId="14F2264C" w14:textId="77777777" w:rsidR="006A0725" w:rsidRPr="00204BFF" w:rsidRDefault="006A0725" w:rsidP="00A80A2A">
      <w:pPr>
        <w:pStyle w:val="Heading3"/>
      </w:pPr>
      <w:bookmarkStart w:id="170" w:name="_Toc480944486"/>
      <w:bookmarkStart w:id="171" w:name="_Toc480944913"/>
      <w:bookmarkStart w:id="172" w:name="_Toc510008435"/>
      <w:r w:rsidRPr="003265E0">
        <w:lastRenderedPageBreak/>
        <w:t>Time Requirements</w:t>
      </w:r>
      <w:bookmarkStart w:id="173" w:name="b28"/>
      <w:r w:rsidR="00E2472D">
        <w:rPr>
          <w:rFonts w:ascii="ZWAdobeF" w:hAnsi="ZWAdobeF" w:cs="ZWAdobeF"/>
          <w:sz w:val="2"/>
          <w:szCs w:val="2"/>
          <w:u w:val="none"/>
        </w:rPr>
        <w:t>27F</w:t>
      </w:r>
      <w:bookmarkEnd w:id="170"/>
      <w:bookmarkEnd w:id="171"/>
      <w:bookmarkEnd w:id="172"/>
      <w:bookmarkEnd w:id="173"/>
    </w:p>
    <w:p w14:paraId="28B3DB59" w14:textId="77777777" w:rsidR="006A0725" w:rsidRPr="00204BFF" w:rsidRDefault="006B3E16" w:rsidP="00204BFF">
      <w:pPr>
        <w:ind w:left="1440"/>
        <w:jc w:val="both"/>
        <w:rPr>
          <w:bCs/>
          <w:sz w:val="20"/>
        </w:rPr>
      </w:pPr>
      <w:r w:rsidRPr="00204BFF">
        <w:rPr>
          <w:bCs/>
          <w:sz w:val="20"/>
        </w:rPr>
        <w:t>Notices sent by first-</w:t>
      </w:r>
      <w:r w:rsidR="006A0725" w:rsidRPr="00204BFF">
        <w:rPr>
          <w:bCs/>
          <w:sz w:val="20"/>
        </w:rPr>
        <w:t xml:space="preserve">class mail shall be deposited into a United States </w:t>
      </w:r>
      <w:proofErr w:type="gramStart"/>
      <w:r w:rsidR="006A0725" w:rsidRPr="00204BFF">
        <w:rPr>
          <w:bCs/>
          <w:sz w:val="20"/>
        </w:rPr>
        <w:t>mail box</w:t>
      </w:r>
      <w:proofErr w:type="gramEnd"/>
      <w:r w:rsidR="006A0725" w:rsidRPr="00204BFF">
        <w:rPr>
          <w:bCs/>
          <w:sz w:val="20"/>
        </w:rPr>
        <w:t xml:space="preserve"> at least four days before the time set for the meeting</w:t>
      </w:r>
      <w:r w:rsidR="00101715">
        <w:rPr>
          <w:bCs/>
          <w:sz w:val="20"/>
        </w:rPr>
        <w:t xml:space="preserve">. </w:t>
      </w:r>
      <w:r w:rsidR="006A0725" w:rsidRPr="00204BFF">
        <w:rPr>
          <w:bCs/>
          <w:sz w:val="20"/>
        </w:rPr>
        <w:t xml:space="preserve">Notices given by personal delivery, telephone, voice messaging system or other system or technology designed to record and communicate messages, facsimile, </w:t>
      </w:r>
      <w:proofErr w:type="gramStart"/>
      <w:r w:rsidR="00A66192" w:rsidRPr="00204BFF">
        <w:rPr>
          <w:bCs/>
          <w:sz w:val="20"/>
        </w:rPr>
        <w:t>e-mail</w:t>
      </w:r>
      <w:proofErr w:type="gramEnd"/>
      <w:r w:rsidR="00ED17BC" w:rsidRPr="00204BFF">
        <w:rPr>
          <w:bCs/>
          <w:sz w:val="20"/>
        </w:rPr>
        <w:t xml:space="preserve"> </w:t>
      </w:r>
      <w:r w:rsidR="006A0725" w:rsidRPr="00204BFF">
        <w:rPr>
          <w:bCs/>
          <w:sz w:val="20"/>
        </w:rPr>
        <w:t xml:space="preserve">or </w:t>
      </w:r>
      <w:r w:rsidR="00ED17BC" w:rsidRPr="00204BFF">
        <w:rPr>
          <w:bCs/>
          <w:sz w:val="20"/>
        </w:rPr>
        <w:t xml:space="preserve">other </w:t>
      </w:r>
      <w:r w:rsidR="00611D8D" w:rsidRPr="00204BFF">
        <w:rPr>
          <w:bCs/>
          <w:sz w:val="20"/>
        </w:rPr>
        <w:t>electronic transmission shall be delivered</w:t>
      </w:r>
      <w:r w:rsidR="006A0725" w:rsidRPr="00204BFF">
        <w:rPr>
          <w:bCs/>
          <w:sz w:val="20"/>
        </w:rPr>
        <w:t xml:space="preserve"> at least 48 hours before the time set for the meeting.</w:t>
      </w:r>
    </w:p>
    <w:p w14:paraId="16F29F7B" w14:textId="77777777" w:rsidR="006A0725" w:rsidRPr="00204BFF" w:rsidRDefault="006A0725" w:rsidP="00204BFF">
      <w:pPr>
        <w:ind w:left="2160"/>
        <w:jc w:val="both"/>
        <w:rPr>
          <w:sz w:val="20"/>
        </w:rPr>
      </w:pPr>
    </w:p>
    <w:p w14:paraId="74DCE35C" w14:textId="77777777" w:rsidR="006A0725" w:rsidRPr="00204BFF" w:rsidRDefault="006A0725" w:rsidP="00A80A2A">
      <w:pPr>
        <w:pStyle w:val="Heading3"/>
      </w:pPr>
      <w:bookmarkStart w:id="174" w:name="_Toc480944487"/>
      <w:bookmarkStart w:id="175" w:name="_Toc480944914"/>
      <w:bookmarkStart w:id="176" w:name="_Ref171766256"/>
      <w:bookmarkStart w:id="177" w:name="_Ref194403505"/>
      <w:bookmarkStart w:id="178" w:name="_Toc510008436"/>
      <w:r w:rsidRPr="003265E0">
        <w:t>Notice Contents</w:t>
      </w:r>
      <w:bookmarkStart w:id="179" w:name="b29"/>
      <w:bookmarkEnd w:id="174"/>
      <w:bookmarkEnd w:id="175"/>
      <w:bookmarkEnd w:id="176"/>
      <w:r w:rsidR="00E2472D">
        <w:rPr>
          <w:rFonts w:ascii="ZWAdobeF" w:hAnsi="ZWAdobeF" w:cs="ZWAdobeF"/>
          <w:sz w:val="2"/>
          <w:szCs w:val="2"/>
          <w:u w:val="none"/>
        </w:rPr>
        <w:t>28F</w:t>
      </w:r>
      <w:bookmarkEnd w:id="177"/>
      <w:bookmarkEnd w:id="178"/>
      <w:bookmarkEnd w:id="179"/>
    </w:p>
    <w:p w14:paraId="590B2AAB" w14:textId="77777777" w:rsidR="006A0725" w:rsidRPr="00204BFF" w:rsidRDefault="006A0725" w:rsidP="00204BFF">
      <w:pPr>
        <w:ind w:left="1440"/>
        <w:jc w:val="both"/>
        <w:rPr>
          <w:bCs/>
          <w:sz w:val="20"/>
        </w:rPr>
      </w:pPr>
      <w:r w:rsidRPr="00204BFF">
        <w:rPr>
          <w:bCs/>
          <w:sz w:val="20"/>
        </w:rPr>
        <w:t>The notice shall state the time and place for the meeting</w:t>
      </w:r>
      <w:r w:rsidR="00611D8D" w:rsidRPr="00204BFF">
        <w:rPr>
          <w:bCs/>
          <w:sz w:val="20"/>
        </w:rPr>
        <w:t xml:space="preserve">, except that if the meeting is scheduled to be held </w:t>
      </w:r>
      <w:r w:rsidRPr="00204BFF">
        <w:rPr>
          <w:bCs/>
          <w:sz w:val="20"/>
        </w:rPr>
        <w:t>at the principal office of the Corporation</w:t>
      </w:r>
      <w:r w:rsidR="00611D8D" w:rsidRPr="00204BFF">
        <w:rPr>
          <w:bCs/>
          <w:sz w:val="20"/>
        </w:rPr>
        <w:t>, the notice shall be valid even if no place is specified</w:t>
      </w:r>
      <w:r w:rsidR="00101715">
        <w:rPr>
          <w:bCs/>
          <w:sz w:val="20"/>
        </w:rPr>
        <w:t xml:space="preserve">. </w:t>
      </w:r>
      <w:r w:rsidRPr="00204BFF">
        <w:rPr>
          <w:bCs/>
          <w:sz w:val="20"/>
        </w:rPr>
        <w:t>The notice need not spe</w:t>
      </w:r>
      <w:r w:rsidR="006C30EC" w:rsidRPr="00204BFF">
        <w:rPr>
          <w:bCs/>
          <w:sz w:val="20"/>
        </w:rPr>
        <w:t xml:space="preserve">cify the purpose of the meeting unless required to elsewhere in these </w:t>
      </w:r>
      <w:r w:rsidR="00DA01B7">
        <w:rPr>
          <w:bCs/>
          <w:sz w:val="20"/>
        </w:rPr>
        <w:t>B</w:t>
      </w:r>
      <w:r w:rsidR="006C30EC" w:rsidRPr="00204BFF">
        <w:rPr>
          <w:bCs/>
          <w:sz w:val="20"/>
        </w:rPr>
        <w:t>ylaws.</w:t>
      </w:r>
    </w:p>
    <w:p w14:paraId="1C70D1D7" w14:textId="77777777" w:rsidR="002B0156" w:rsidRPr="00204BFF" w:rsidRDefault="002B0156" w:rsidP="00204BFF">
      <w:pPr>
        <w:ind w:left="1440"/>
        <w:jc w:val="both"/>
        <w:rPr>
          <w:sz w:val="20"/>
        </w:rPr>
      </w:pPr>
    </w:p>
    <w:p w14:paraId="2F2EF847" w14:textId="77777777" w:rsidR="002B0156" w:rsidRPr="00204BFF" w:rsidRDefault="002B0156" w:rsidP="00A27C20">
      <w:pPr>
        <w:pStyle w:val="Heading2"/>
      </w:pPr>
      <w:bookmarkStart w:id="180" w:name="_Ref171760431"/>
      <w:bookmarkStart w:id="181" w:name="_Toc510008437"/>
      <w:bookmarkStart w:id="182" w:name="_Toc480943446"/>
      <w:bookmarkStart w:id="183" w:name="_Toc480944479"/>
      <w:bookmarkStart w:id="184" w:name="_Toc480944906"/>
      <w:bookmarkStart w:id="185" w:name="_Toc482420111"/>
      <w:bookmarkStart w:id="186" w:name="_Toc482422893"/>
      <w:r w:rsidRPr="003265E0">
        <w:t>Place of Board Meetings</w:t>
      </w:r>
      <w:bookmarkStart w:id="187" w:name="b30"/>
      <w:r w:rsidR="00E2472D">
        <w:rPr>
          <w:rFonts w:ascii="ZWAdobeF" w:hAnsi="ZWAdobeF" w:cs="ZWAdobeF"/>
          <w:sz w:val="2"/>
          <w:szCs w:val="2"/>
          <w:u w:val="none"/>
        </w:rPr>
        <w:t>29F</w:t>
      </w:r>
      <w:bookmarkEnd w:id="180"/>
      <w:bookmarkEnd w:id="181"/>
      <w:bookmarkEnd w:id="187"/>
    </w:p>
    <w:p w14:paraId="37F78719" w14:textId="77777777" w:rsidR="002B0156" w:rsidRPr="00204BFF" w:rsidRDefault="002B0156" w:rsidP="00204BFF">
      <w:pPr>
        <w:ind w:left="1440"/>
        <w:jc w:val="both"/>
        <w:rPr>
          <w:sz w:val="20"/>
        </w:rPr>
      </w:pPr>
      <w:r w:rsidRPr="00204BFF">
        <w:rPr>
          <w:sz w:val="20"/>
        </w:rPr>
        <w:t>Regular and s</w:t>
      </w:r>
      <w:r w:rsidR="005C47BB" w:rsidRPr="00204BFF">
        <w:rPr>
          <w:sz w:val="20"/>
        </w:rPr>
        <w:t xml:space="preserve">pecial meetings of the Board </w:t>
      </w:r>
      <w:r w:rsidRPr="00204BFF">
        <w:rPr>
          <w:sz w:val="20"/>
        </w:rPr>
        <w:t xml:space="preserve">may be held at any place within or outside the </w:t>
      </w:r>
      <w:r w:rsidR="006B3E16" w:rsidRPr="00204BFF">
        <w:rPr>
          <w:sz w:val="20"/>
        </w:rPr>
        <w:t>s</w:t>
      </w:r>
      <w:r w:rsidRPr="00204BFF">
        <w:rPr>
          <w:sz w:val="20"/>
        </w:rPr>
        <w:t>tate that has been designated in the notice of the meeting, or, if not stated in the notice or, if there is no notice, designat</w:t>
      </w:r>
      <w:r w:rsidR="005C47BB" w:rsidRPr="00204BFF">
        <w:rPr>
          <w:sz w:val="20"/>
        </w:rPr>
        <w:t>ed by resolution of the Board</w:t>
      </w:r>
      <w:r w:rsidR="00101715">
        <w:rPr>
          <w:sz w:val="20"/>
        </w:rPr>
        <w:t xml:space="preserve">. </w:t>
      </w:r>
      <w:r w:rsidRPr="00204BFF">
        <w:rPr>
          <w:sz w:val="20"/>
        </w:rPr>
        <w:t xml:space="preserve">If the place of a regular or special meeting is not designated in the notice or fixed by a resolution of the </w:t>
      </w:r>
      <w:r w:rsidR="00DF0757" w:rsidRPr="00204BFF">
        <w:rPr>
          <w:sz w:val="20"/>
        </w:rPr>
        <w:t xml:space="preserve">Board, it shall be held at the </w:t>
      </w:r>
      <w:r w:rsidR="00ED17BC" w:rsidRPr="00204BFF">
        <w:rPr>
          <w:sz w:val="20"/>
        </w:rPr>
        <w:t xml:space="preserve">principal office of the </w:t>
      </w:r>
      <w:r w:rsidR="00DF0757" w:rsidRPr="00204BFF">
        <w:rPr>
          <w:sz w:val="20"/>
        </w:rPr>
        <w:t>C</w:t>
      </w:r>
      <w:r w:rsidRPr="00204BFF">
        <w:rPr>
          <w:sz w:val="20"/>
        </w:rPr>
        <w:t>orporation</w:t>
      </w:r>
      <w:r w:rsidR="00101715">
        <w:rPr>
          <w:sz w:val="20"/>
        </w:rPr>
        <w:t xml:space="preserve">. </w:t>
      </w:r>
    </w:p>
    <w:p w14:paraId="2E06929D" w14:textId="77777777" w:rsidR="002B0156" w:rsidRPr="00204BFF" w:rsidRDefault="002B0156" w:rsidP="00A80A2A">
      <w:pPr>
        <w:pStyle w:val="Heading3"/>
        <w:numPr>
          <w:ilvl w:val="0"/>
          <w:numId w:val="0"/>
        </w:numPr>
        <w:ind w:left="432"/>
      </w:pPr>
    </w:p>
    <w:p w14:paraId="4D336448" w14:textId="77777777" w:rsidR="002B0156" w:rsidRPr="00204BFF" w:rsidRDefault="002B0156" w:rsidP="00A80A2A">
      <w:pPr>
        <w:pStyle w:val="Heading3"/>
      </w:pPr>
      <w:bookmarkStart w:id="188" w:name="_Toc510008438"/>
      <w:r w:rsidRPr="003265E0">
        <w:t>Meetings by Telephone or Similar Communication Equipment</w:t>
      </w:r>
      <w:bookmarkStart w:id="189" w:name="_Ref193188780"/>
      <w:bookmarkStart w:id="190" w:name="b31"/>
      <w:bookmarkEnd w:id="182"/>
      <w:bookmarkEnd w:id="183"/>
      <w:bookmarkEnd w:id="184"/>
      <w:bookmarkEnd w:id="185"/>
      <w:bookmarkEnd w:id="186"/>
      <w:r w:rsidR="00E2472D">
        <w:rPr>
          <w:rStyle w:val="Hyperlink"/>
          <w:rFonts w:ascii="ZWAdobeF" w:hAnsi="ZWAdobeF" w:cs="ZWAdobeF"/>
          <w:color w:val="auto"/>
          <w:sz w:val="2"/>
          <w:szCs w:val="2"/>
          <w:u w:val="none"/>
        </w:rPr>
        <w:t>30F</w:t>
      </w:r>
      <w:bookmarkEnd w:id="188"/>
      <w:bookmarkEnd w:id="189"/>
      <w:bookmarkEnd w:id="190"/>
    </w:p>
    <w:p w14:paraId="479AF06D" w14:textId="77777777" w:rsidR="002B0156" w:rsidRPr="00204BFF" w:rsidRDefault="002B0156" w:rsidP="00204BFF">
      <w:pPr>
        <w:autoSpaceDE w:val="0"/>
        <w:autoSpaceDN w:val="0"/>
        <w:adjustRightInd w:val="0"/>
        <w:ind w:left="1440"/>
        <w:jc w:val="both"/>
        <w:rPr>
          <w:sz w:val="20"/>
        </w:rPr>
      </w:pPr>
      <w:r w:rsidRPr="00204BFF">
        <w:rPr>
          <w:sz w:val="20"/>
          <w:szCs w:val="24"/>
        </w:rPr>
        <w:t>Any meeting may be held by conference telephone or other communic</w:t>
      </w:r>
      <w:r w:rsidR="009F35AE" w:rsidRPr="00204BFF">
        <w:rPr>
          <w:sz w:val="20"/>
          <w:szCs w:val="24"/>
        </w:rPr>
        <w:t xml:space="preserve">ations equipment permitted by California Nonprofit Corporation </w:t>
      </w:r>
      <w:r w:rsidRPr="00204BFF">
        <w:rPr>
          <w:sz w:val="20"/>
          <w:szCs w:val="24"/>
        </w:rPr>
        <w:t xml:space="preserve">Law, </w:t>
      </w:r>
      <w:proofErr w:type="gramStart"/>
      <w:r w:rsidRPr="00204BFF">
        <w:rPr>
          <w:sz w:val="20"/>
          <w:szCs w:val="24"/>
        </w:rPr>
        <w:t>as long as</w:t>
      </w:r>
      <w:proofErr w:type="gramEnd"/>
      <w:r w:rsidRPr="00204BFF">
        <w:rPr>
          <w:sz w:val="20"/>
          <w:szCs w:val="24"/>
        </w:rPr>
        <w:t xml:space="preserve"> all </w:t>
      </w:r>
      <w:r w:rsidR="00154941" w:rsidRPr="00204BFF">
        <w:rPr>
          <w:sz w:val="20"/>
          <w:szCs w:val="24"/>
        </w:rPr>
        <w:t>Director</w:t>
      </w:r>
      <w:r w:rsidRPr="00204BFF">
        <w:rPr>
          <w:sz w:val="20"/>
          <w:szCs w:val="24"/>
        </w:rPr>
        <w:t>s participating in the meeting can communicate with one another a</w:t>
      </w:r>
      <w:r w:rsidR="009F35AE" w:rsidRPr="00204BFF">
        <w:rPr>
          <w:sz w:val="20"/>
          <w:szCs w:val="24"/>
        </w:rPr>
        <w:t>nd all other requirements of California Nonprofit Corporation</w:t>
      </w:r>
      <w:r w:rsidRPr="00204BFF">
        <w:rPr>
          <w:sz w:val="20"/>
          <w:szCs w:val="24"/>
        </w:rPr>
        <w:t xml:space="preserve"> Law are satisfied</w:t>
      </w:r>
      <w:r w:rsidR="00101715">
        <w:rPr>
          <w:sz w:val="20"/>
          <w:szCs w:val="24"/>
        </w:rPr>
        <w:t xml:space="preserve">. </w:t>
      </w:r>
      <w:r w:rsidRPr="00204BFF">
        <w:rPr>
          <w:sz w:val="20"/>
          <w:szCs w:val="24"/>
        </w:rPr>
        <w:t xml:space="preserve">All such </w:t>
      </w:r>
      <w:r w:rsidR="00154941" w:rsidRPr="00204BFF">
        <w:rPr>
          <w:sz w:val="20"/>
          <w:szCs w:val="24"/>
        </w:rPr>
        <w:t>Director</w:t>
      </w:r>
      <w:r w:rsidRPr="00204BFF">
        <w:rPr>
          <w:sz w:val="20"/>
          <w:szCs w:val="24"/>
        </w:rPr>
        <w:t>s shall be deemed to be present in person at such meeting.</w:t>
      </w:r>
    </w:p>
    <w:p w14:paraId="1E06705F" w14:textId="77777777" w:rsidR="006A0725" w:rsidRPr="00204BFF" w:rsidRDefault="006A0725" w:rsidP="00204BFF">
      <w:pPr>
        <w:ind w:left="2160"/>
        <w:jc w:val="both"/>
        <w:rPr>
          <w:sz w:val="20"/>
        </w:rPr>
      </w:pPr>
    </w:p>
    <w:p w14:paraId="7811C021" w14:textId="77777777" w:rsidR="006A0725" w:rsidRPr="00204BFF" w:rsidRDefault="006A0725" w:rsidP="00A27C20">
      <w:pPr>
        <w:pStyle w:val="Heading2"/>
      </w:pPr>
      <w:bookmarkStart w:id="191" w:name="_Quorum_and_Action"/>
      <w:bookmarkStart w:id="192" w:name="_Toc480943452"/>
      <w:bookmarkStart w:id="193" w:name="_Toc480944488"/>
      <w:bookmarkStart w:id="194" w:name="_Toc480944915"/>
      <w:bookmarkStart w:id="195" w:name="_Toc482420117"/>
      <w:bookmarkStart w:id="196" w:name="_Toc482422899"/>
      <w:bookmarkStart w:id="197" w:name="_Ref171763386"/>
      <w:bookmarkStart w:id="198" w:name="_Ref171763405"/>
      <w:bookmarkStart w:id="199" w:name="_Toc510008439"/>
      <w:bookmarkEnd w:id="191"/>
      <w:r w:rsidRPr="00204BFF">
        <w:t>Quorum and Action of the Boar</w:t>
      </w:r>
      <w:bookmarkEnd w:id="192"/>
      <w:bookmarkEnd w:id="193"/>
      <w:bookmarkEnd w:id="194"/>
      <w:bookmarkEnd w:id="195"/>
      <w:bookmarkEnd w:id="196"/>
      <w:bookmarkEnd w:id="197"/>
      <w:bookmarkEnd w:id="198"/>
      <w:r w:rsidR="0026148F" w:rsidRPr="00204BFF">
        <w:t>d</w:t>
      </w:r>
      <w:bookmarkEnd w:id="199"/>
    </w:p>
    <w:p w14:paraId="5C04A71A" w14:textId="77777777" w:rsidR="006A0725" w:rsidRPr="00204BFF" w:rsidRDefault="006A0725" w:rsidP="00204BFF">
      <w:pPr>
        <w:pStyle w:val="BodyTextIndent2"/>
        <w:keepNext/>
        <w:keepLines/>
        <w:rPr>
          <w:sz w:val="20"/>
        </w:rPr>
      </w:pPr>
    </w:p>
    <w:p w14:paraId="398B66B0" w14:textId="77777777" w:rsidR="00B56559" w:rsidRPr="00204BFF" w:rsidRDefault="00B56559" w:rsidP="00A80A2A">
      <w:pPr>
        <w:pStyle w:val="Heading3"/>
      </w:pPr>
      <w:bookmarkStart w:id="200" w:name="_Toc510008440"/>
      <w:bookmarkStart w:id="201" w:name="_Ref171761788"/>
      <w:r w:rsidRPr="003265E0">
        <w:t>Quorum</w:t>
      </w:r>
      <w:bookmarkStart w:id="202" w:name="_Ref193798894"/>
      <w:bookmarkStart w:id="203" w:name="b32"/>
      <w:r w:rsidR="00E2472D">
        <w:rPr>
          <w:rFonts w:ascii="ZWAdobeF" w:hAnsi="ZWAdobeF" w:cs="ZWAdobeF"/>
          <w:sz w:val="2"/>
          <w:szCs w:val="2"/>
          <w:u w:val="none"/>
        </w:rPr>
        <w:t>31F</w:t>
      </w:r>
      <w:bookmarkEnd w:id="200"/>
      <w:bookmarkEnd w:id="202"/>
      <w:bookmarkEnd w:id="203"/>
    </w:p>
    <w:p w14:paraId="33EF4A66" w14:textId="77777777" w:rsidR="00B56559" w:rsidRPr="00204BFF" w:rsidRDefault="00B56559" w:rsidP="00204BFF">
      <w:pPr>
        <w:ind w:left="1440"/>
        <w:jc w:val="both"/>
        <w:rPr>
          <w:bCs/>
          <w:sz w:val="20"/>
        </w:rPr>
      </w:pPr>
      <w:r w:rsidRPr="00204BFF">
        <w:rPr>
          <w:bCs/>
          <w:sz w:val="20"/>
        </w:rPr>
        <w:t xml:space="preserve">A majority of Directors then in office (but no fewer than two Directors or one-fifth of the authorized number in Section </w:t>
      </w:r>
      <w:r w:rsidR="0019253F" w:rsidRPr="00204BFF">
        <w:rPr>
          <w:bCs/>
          <w:sz w:val="20"/>
        </w:rPr>
        <w:fldChar w:fldCharType="begin" w:fldLock="1"/>
      </w:r>
      <w:r w:rsidR="0019253F" w:rsidRPr="00204BFF">
        <w:rPr>
          <w:bCs/>
          <w:sz w:val="20"/>
        </w:rPr>
        <w:instrText xml:space="preserve"> REF _Ref193797424 \r \h  \* MERGEFORMAT </w:instrText>
      </w:r>
      <w:r w:rsidR="0019253F" w:rsidRPr="00204BFF">
        <w:rPr>
          <w:bCs/>
          <w:sz w:val="20"/>
        </w:rPr>
      </w:r>
      <w:r w:rsidR="0019253F" w:rsidRPr="00204BFF">
        <w:rPr>
          <w:bCs/>
          <w:sz w:val="20"/>
        </w:rPr>
        <w:fldChar w:fldCharType="separate"/>
      </w:r>
      <w:r w:rsidR="00C050E1">
        <w:rPr>
          <w:bCs/>
          <w:sz w:val="20"/>
        </w:rPr>
        <w:t>3</w:t>
      </w:r>
      <w:r w:rsidR="00E2472D">
        <w:rPr>
          <w:bCs/>
          <w:sz w:val="20"/>
        </w:rPr>
        <w:t>.1.1</w:t>
      </w:r>
      <w:r w:rsidR="0019253F" w:rsidRPr="00204BFF">
        <w:rPr>
          <w:bCs/>
          <w:sz w:val="20"/>
        </w:rPr>
        <w:fldChar w:fldCharType="end"/>
      </w:r>
      <w:r w:rsidRPr="00204BFF">
        <w:rPr>
          <w:bCs/>
          <w:sz w:val="20"/>
        </w:rPr>
        <w:t xml:space="preserve">, whichever is greater) shall constitute a quorum for the transaction of business, except to adjourn as provided in </w:t>
      </w:r>
      <w:r w:rsidRPr="00204BFF">
        <w:rPr>
          <w:bCs/>
          <w:sz w:val="20"/>
        </w:rPr>
        <w:fldChar w:fldCharType="begin" w:fldLock="1"/>
      </w:r>
      <w:r w:rsidRPr="00204BFF">
        <w:rPr>
          <w:bCs/>
          <w:sz w:val="20"/>
        </w:rPr>
        <w:instrText xml:space="preserve"> REF _Ref193467465 \r \h </w:instrText>
      </w:r>
      <w:r w:rsidR="008943F9" w:rsidRPr="00204BFF">
        <w:rPr>
          <w:bCs/>
          <w:sz w:val="20"/>
        </w:rPr>
        <w:instrText xml:space="preserve"> \* MERGEFORMAT </w:instrText>
      </w:r>
      <w:r w:rsidRPr="00204BFF">
        <w:rPr>
          <w:bCs/>
          <w:sz w:val="20"/>
        </w:rPr>
      </w:r>
      <w:r w:rsidRPr="00204BFF">
        <w:rPr>
          <w:bCs/>
          <w:sz w:val="20"/>
        </w:rPr>
        <w:fldChar w:fldCharType="separate"/>
      </w:r>
      <w:r w:rsidR="00E2472D">
        <w:rPr>
          <w:bCs/>
          <w:sz w:val="20"/>
        </w:rPr>
        <w:t xml:space="preserve">Section </w:t>
      </w:r>
      <w:r w:rsidR="00C050E1">
        <w:rPr>
          <w:bCs/>
          <w:sz w:val="20"/>
        </w:rPr>
        <w:t>3</w:t>
      </w:r>
      <w:r w:rsidR="00E2472D">
        <w:rPr>
          <w:bCs/>
          <w:sz w:val="20"/>
        </w:rPr>
        <w:t>.11</w:t>
      </w:r>
      <w:r w:rsidRPr="00204BFF">
        <w:rPr>
          <w:bCs/>
          <w:sz w:val="20"/>
        </w:rPr>
        <w:fldChar w:fldCharType="end"/>
      </w:r>
      <w:r w:rsidRPr="00204BFF">
        <w:rPr>
          <w:bCs/>
          <w:sz w:val="20"/>
        </w:rPr>
        <w:t>.</w:t>
      </w:r>
    </w:p>
    <w:p w14:paraId="7E060A6F" w14:textId="77777777" w:rsidR="00B56559" w:rsidRPr="00204BFF" w:rsidRDefault="00B56559" w:rsidP="00204BFF">
      <w:pPr>
        <w:ind w:left="1440"/>
        <w:jc w:val="both"/>
      </w:pPr>
    </w:p>
    <w:p w14:paraId="48CB4D4B" w14:textId="77777777" w:rsidR="006A0725" w:rsidRPr="00204BFF" w:rsidRDefault="006A0725" w:rsidP="00A80A2A">
      <w:pPr>
        <w:pStyle w:val="Heading3"/>
      </w:pPr>
      <w:bookmarkStart w:id="204" w:name="_Toc510008441"/>
      <w:r w:rsidRPr="003265E0">
        <w:t>Minimum Vote Requirements for Valid Board Action</w:t>
      </w:r>
      <w:bookmarkStart w:id="205" w:name="b33"/>
      <w:bookmarkEnd w:id="201"/>
      <w:r w:rsidR="00E2472D">
        <w:rPr>
          <w:rStyle w:val="Hyperlink"/>
          <w:rFonts w:ascii="ZWAdobeF" w:hAnsi="ZWAdobeF" w:cs="ZWAdobeF"/>
          <w:color w:val="auto"/>
          <w:sz w:val="2"/>
          <w:szCs w:val="2"/>
          <w:u w:val="none"/>
        </w:rPr>
        <w:t>32F</w:t>
      </w:r>
      <w:bookmarkEnd w:id="204"/>
      <w:bookmarkEnd w:id="205"/>
    </w:p>
    <w:p w14:paraId="3A611196" w14:textId="77777777" w:rsidR="006A0725" w:rsidRPr="00204BFF" w:rsidRDefault="00B56559" w:rsidP="00204BFF">
      <w:pPr>
        <w:ind w:left="1440"/>
        <w:jc w:val="both"/>
        <w:rPr>
          <w:bCs/>
          <w:sz w:val="20"/>
        </w:rPr>
      </w:pPr>
      <w:r w:rsidRPr="00204BFF">
        <w:rPr>
          <w:bCs/>
          <w:sz w:val="20"/>
        </w:rPr>
        <w:t>E</w:t>
      </w:r>
      <w:r w:rsidR="006A0725" w:rsidRPr="00204BFF">
        <w:rPr>
          <w:bCs/>
          <w:sz w:val="20"/>
        </w:rPr>
        <w:t>very act taken or decision made by a</w:t>
      </w:r>
      <w:r w:rsidR="00DA01B7">
        <w:rPr>
          <w:bCs/>
          <w:sz w:val="20"/>
        </w:rPr>
        <w:t xml:space="preserve"> vote of </w:t>
      </w:r>
      <w:proofErr w:type="gramStart"/>
      <w:r w:rsidR="00DA01B7">
        <w:rPr>
          <w:bCs/>
          <w:sz w:val="20"/>
        </w:rPr>
        <w:t>the</w:t>
      </w:r>
      <w:r w:rsidR="006A0725" w:rsidRPr="00204BFF">
        <w:rPr>
          <w:bCs/>
          <w:sz w:val="20"/>
        </w:rPr>
        <w:t xml:space="preserve"> majority of</w:t>
      </w:r>
      <w:proofErr w:type="gramEnd"/>
      <w:r w:rsidR="006A0725" w:rsidRPr="00204BFF">
        <w:rPr>
          <w:bCs/>
          <w:sz w:val="20"/>
        </w:rPr>
        <w:t xml:space="preserve"> the Directors present at a meeting duly held at which a quorum is present is the</w:t>
      </w:r>
      <w:r w:rsidR="009F35AE" w:rsidRPr="00204BFF">
        <w:rPr>
          <w:bCs/>
          <w:sz w:val="20"/>
        </w:rPr>
        <w:t xml:space="preserve"> act of the Board</w:t>
      </w:r>
      <w:r w:rsidRPr="00204BFF">
        <w:rPr>
          <w:bCs/>
          <w:sz w:val="20"/>
        </w:rPr>
        <w:t>, unless a greater number is expressly required by California Nonprofit Corporation Law, the Articles of Incorporation or these Bylaws</w:t>
      </w:r>
      <w:r w:rsidR="00101715">
        <w:rPr>
          <w:bCs/>
          <w:sz w:val="20"/>
        </w:rPr>
        <w:t xml:space="preserve">. </w:t>
      </w:r>
      <w:r w:rsidR="00126DFF" w:rsidRPr="00204BFF">
        <w:rPr>
          <w:bCs/>
          <w:sz w:val="20"/>
        </w:rPr>
        <w:t>A</w:t>
      </w:r>
      <w:r w:rsidR="006A0725" w:rsidRPr="00204BFF">
        <w:rPr>
          <w:bCs/>
          <w:sz w:val="20"/>
        </w:rPr>
        <w:t xml:space="preserve"> meeting at which a quorum is initially present may continue to transact business, notwithstanding the withdrawal of Directors</w:t>
      </w:r>
      <w:r w:rsidR="00126DFF" w:rsidRPr="00204BFF">
        <w:rPr>
          <w:bCs/>
          <w:sz w:val="20"/>
        </w:rPr>
        <w:t xml:space="preserve"> from the meeting</w:t>
      </w:r>
      <w:r w:rsidR="006A0725" w:rsidRPr="00204BFF">
        <w:rPr>
          <w:bCs/>
          <w:sz w:val="20"/>
        </w:rPr>
        <w:t>, if any action taken is approved by at least a majority of the required quorum for that meeting.</w:t>
      </w:r>
    </w:p>
    <w:p w14:paraId="38EC6B14" w14:textId="77777777" w:rsidR="006A0725" w:rsidRPr="00204BFF" w:rsidRDefault="006A0725" w:rsidP="00204BFF">
      <w:pPr>
        <w:ind w:left="1440"/>
        <w:jc w:val="both"/>
        <w:rPr>
          <w:bCs/>
          <w:sz w:val="20"/>
        </w:rPr>
      </w:pPr>
    </w:p>
    <w:p w14:paraId="60D4B1F5" w14:textId="77777777" w:rsidR="006A0725" w:rsidRPr="00204BFF" w:rsidRDefault="006A0725" w:rsidP="00A80A2A">
      <w:pPr>
        <w:pStyle w:val="Heading3"/>
      </w:pPr>
      <w:bookmarkStart w:id="206" w:name="_Ref171765766"/>
      <w:bookmarkStart w:id="207" w:name="_Ref193798472"/>
      <w:bookmarkStart w:id="208" w:name="_Toc510008442"/>
      <w:r w:rsidRPr="003265E0">
        <w:t xml:space="preserve">When </w:t>
      </w:r>
      <w:r w:rsidR="00126DFF" w:rsidRPr="003265E0">
        <w:t>a</w:t>
      </w:r>
      <w:r w:rsidR="00EE0D6E" w:rsidRPr="003265E0">
        <w:t xml:space="preserve"> Greater Vote Is Required</w:t>
      </w:r>
      <w:r w:rsidRPr="003265E0">
        <w:t xml:space="preserve"> for Valid Board Action</w:t>
      </w:r>
      <w:bookmarkStart w:id="209" w:name="_Ref193798650"/>
      <w:bookmarkStart w:id="210" w:name="b34"/>
      <w:bookmarkEnd w:id="206"/>
      <w:r w:rsidR="00E2472D">
        <w:rPr>
          <w:rFonts w:ascii="ZWAdobeF" w:hAnsi="ZWAdobeF" w:cs="ZWAdobeF"/>
          <w:sz w:val="2"/>
          <w:szCs w:val="2"/>
          <w:u w:val="none"/>
        </w:rPr>
        <w:t>33F</w:t>
      </w:r>
      <w:bookmarkEnd w:id="207"/>
      <w:bookmarkEnd w:id="208"/>
      <w:bookmarkEnd w:id="209"/>
      <w:bookmarkEnd w:id="210"/>
    </w:p>
    <w:p w14:paraId="5ABC0015" w14:textId="77777777" w:rsidR="006A0725" w:rsidRPr="00204BFF" w:rsidRDefault="006A0725" w:rsidP="00204BFF">
      <w:pPr>
        <w:ind w:left="1440"/>
        <w:jc w:val="both"/>
        <w:rPr>
          <w:bCs/>
          <w:sz w:val="20"/>
        </w:rPr>
      </w:pPr>
      <w:r w:rsidRPr="00204BFF">
        <w:rPr>
          <w:bCs/>
          <w:sz w:val="20"/>
        </w:rPr>
        <w:t xml:space="preserve">The following actions shall require a vote by </w:t>
      </w:r>
      <w:proofErr w:type="gramStart"/>
      <w:r w:rsidRPr="00204BFF">
        <w:rPr>
          <w:bCs/>
          <w:sz w:val="20"/>
        </w:rPr>
        <w:t>a majority of</w:t>
      </w:r>
      <w:proofErr w:type="gramEnd"/>
      <w:r w:rsidRPr="00204BFF">
        <w:rPr>
          <w:bCs/>
          <w:sz w:val="20"/>
        </w:rPr>
        <w:t xml:space="preserve"> all </w:t>
      </w:r>
      <w:r w:rsidR="00154941" w:rsidRPr="00204BFF">
        <w:rPr>
          <w:bCs/>
          <w:sz w:val="20"/>
        </w:rPr>
        <w:t>Director</w:t>
      </w:r>
      <w:r w:rsidRPr="00204BFF">
        <w:rPr>
          <w:bCs/>
          <w:sz w:val="20"/>
        </w:rPr>
        <w:t>s then in office in order to be effective:</w:t>
      </w:r>
    </w:p>
    <w:p w14:paraId="795C1E09" w14:textId="77777777" w:rsidR="005A0CD1" w:rsidRPr="00204BFF" w:rsidRDefault="005A0CD1" w:rsidP="00204BFF">
      <w:pPr>
        <w:ind w:left="1440"/>
        <w:jc w:val="both"/>
        <w:rPr>
          <w:bCs/>
          <w:sz w:val="20"/>
        </w:rPr>
      </w:pPr>
    </w:p>
    <w:p w14:paraId="5DF93B80" w14:textId="77777777" w:rsidR="006A0725" w:rsidRPr="00204BFF" w:rsidRDefault="006A0725" w:rsidP="00204BFF">
      <w:pPr>
        <w:pStyle w:val="BodyTextIndent2"/>
        <w:numPr>
          <w:ilvl w:val="0"/>
          <w:numId w:val="5"/>
        </w:numPr>
        <w:tabs>
          <w:tab w:val="clear" w:pos="2160"/>
          <w:tab w:val="num" w:pos="1980"/>
        </w:tabs>
        <w:ind w:left="1980" w:hanging="540"/>
        <w:rPr>
          <w:sz w:val="20"/>
        </w:rPr>
      </w:pPr>
      <w:r w:rsidRPr="00204BFF">
        <w:rPr>
          <w:sz w:val="20"/>
        </w:rPr>
        <w:t xml:space="preserve">Approval of contracts or transactions in which a </w:t>
      </w:r>
      <w:r w:rsidR="00154941" w:rsidRPr="00204BFF">
        <w:rPr>
          <w:sz w:val="20"/>
        </w:rPr>
        <w:t>Director</w:t>
      </w:r>
      <w:r w:rsidRPr="00204BFF">
        <w:rPr>
          <w:sz w:val="20"/>
        </w:rPr>
        <w:t xml:space="preserve"> has a direct or indirect material financial interest</w:t>
      </w:r>
      <w:r w:rsidR="00075808" w:rsidRPr="00204BFF">
        <w:rPr>
          <w:sz w:val="20"/>
        </w:rPr>
        <w:t xml:space="preserve"> as described in </w:t>
      </w:r>
      <w:r w:rsidR="007D7649" w:rsidRPr="00204BFF">
        <w:rPr>
          <w:sz w:val="20"/>
        </w:rPr>
        <w:fldChar w:fldCharType="begin" w:fldLock="1"/>
      </w:r>
      <w:r w:rsidR="007D7649" w:rsidRPr="00204BFF">
        <w:rPr>
          <w:sz w:val="20"/>
        </w:rPr>
        <w:instrText xml:space="preserve"> REF _Ref193467510 \r \h </w:instrText>
      </w:r>
      <w:r w:rsidR="008943F9" w:rsidRPr="00204BFF">
        <w:rPr>
          <w:sz w:val="20"/>
        </w:rPr>
        <w:instrText xml:space="preserve"> \* MERGEFORMAT </w:instrText>
      </w:r>
      <w:r w:rsidR="007D7649" w:rsidRPr="00204BFF">
        <w:rPr>
          <w:sz w:val="20"/>
        </w:rPr>
      </w:r>
      <w:r w:rsidR="007D7649" w:rsidRPr="00204BFF">
        <w:rPr>
          <w:sz w:val="20"/>
        </w:rPr>
        <w:fldChar w:fldCharType="separate"/>
      </w:r>
      <w:r w:rsidR="00E2472D">
        <w:rPr>
          <w:sz w:val="20"/>
        </w:rPr>
        <w:t xml:space="preserve">Section </w:t>
      </w:r>
      <w:r w:rsidR="00356190">
        <w:rPr>
          <w:sz w:val="20"/>
        </w:rPr>
        <w:t>6</w:t>
      </w:r>
      <w:r w:rsidR="00E2472D">
        <w:rPr>
          <w:sz w:val="20"/>
        </w:rPr>
        <w:t>.1</w:t>
      </w:r>
      <w:r w:rsidR="007D7649" w:rsidRPr="00204BFF">
        <w:rPr>
          <w:sz w:val="20"/>
        </w:rPr>
        <w:fldChar w:fldCharType="end"/>
      </w:r>
      <w:r w:rsidR="00015E26">
        <w:rPr>
          <w:sz w:val="20"/>
        </w:rPr>
        <w:t xml:space="preserve"> (provided that the vote of any interested Director(s) is not counted</w:t>
      </w:r>
      <w:proofErr w:type="gramStart"/>
      <w:r w:rsidR="00015E26">
        <w:rPr>
          <w:sz w:val="20"/>
        </w:rPr>
        <w:t>)</w:t>
      </w:r>
      <w:r w:rsidR="0073373A" w:rsidRPr="00204BFF">
        <w:rPr>
          <w:sz w:val="20"/>
        </w:rPr>
        <w:t>;</w:t>
      </w:r>
      <w:proofErr w:type="gramEnd"/>
    </w:p>
    <w:p w14:paraId="3D6C7DA2" w14:textId="77777777" w:rsidR="005A0CD1" w:rsidRPr="00204BFF" w:rsidRDefault="005A0CD1" w:rsidP="00204BFF">
      <w:pPr>
        <w:pStyle w:val="BodyTextIndent2"/>
        <w:tabs>
          <w:tab w:val="num" w:pos="1980"/>
        </w:tabs>
        <w:ind w:left="1980" w:hanging="540"/>
        <w:rPr>
          <w:sz w:val="20"/>
        </w:rPr>
      </w:pPr>
    </w:p>
    <w:p w14:paraId="061C8B6B" w14:textId="77777777" w:rsidR="006A0725" w:rsidRPr="00204BFF" w:rsidRDefault="006A0725" w:rsidP="00204BFF">
      <w:pPr>
        <w:pStyle w:val="BodyTextIndent2"/>
        <w:numPr>
          <w:ilvl w:val="0"/>
          <w:numId w:val="5"/>
        </w:numPr>
        <w:tabs>
          <w:tab w:val="clear" w:pos="2160"/>
          <w:tab w:val="num" w:pos="1980"/>
        </w:tabs>
        <w:ind w:left="1980" w:hanging="540"/>
        <w:rPr>
          <w:sz w:val="20"/>
        </w:rPr>
      </w:pPr>
      <w:r w:rsidRPr="00204BFF">
        <w:rPr>
          <w:sz w:val="20"/>
        </w:rPr>
        <w:t>Cr</w:t>
      </w:r>
      <w:r w:rsidR="005E0EAB" w:rsidRPr="00204BFF">
        <w:rPr>
          <w:sz w:val="20"/>
        </w:rPr>
        <w:t>eation of, and appointment to, C</w:t>
      </w:r>
      <w:r w:rsidRPr="00204BFF">
        <w:rPr>
          <w:sz w:val="20"/>
        </w:rPr>
        <w:t xml:space="preserve">ommittees (but not </w:t>
      </w:r>
      <w:r w:rsidR="005E0EAB" w:rsidRPr="00204BFF">
        <w:rPr>
          <w:sz w:val="20"/>
        </w:rPr>
        <w:t>advisory c</w:t>
      </w:r>
      <w:r w:rsidR="0073373A" w:rsidRPr="00204BFF">
        <w:rPr>
          <w:sz w:val="20"/>
        </w:rPr>
        <w:t>ommittees)</w:t>
      </w:r>
      <w:r w:rsidR="00907AAE" w:rsidRPr="00204BFF">
        <w:rPr>
          <w:sz w:val="20"/>
        </w:rPr>
        <w:t xml:space="preserve"> as described in </w:t>
      </w:r>
      <w:r w:rsidR="00B04041" w:rsidRPr="00204BFF">
        <w:rPr>
          <w:sz w:val="20"/>
        </w:rPr>
        <w:fldChar w:fldCharType="begin" w:fldLock="1"/>
      </w:r>
      <w:r w:rsidR="00B04041" w:rsidRPr="00204BFF">
        <w:rPr>
          <w:sz w:val="20"/>
        </w:rPr>
        <w:instrText xml:space="preserve"> REF _Ref193611442 \r \h </w:instrText>
      </w:r>
      <w:r w:rsidR="008943F9" w:rsidRPr="00204BFF">
        <w:rPr>
          <w:sz w:val="20"/>
        </w:rPr>
        <w:instrText xml:space="preserve"> \* MERGEFORMAT </w:instrText>
      </w:r>
      <w:r w:rsidR="00B04041" w:rsidRPr="00204BFF">
        <w:rPr>
          <w:sz w:val="20"/>
        </w:rPr>
      </w:r>
      <w:r w:rsidR="00B04041" w:rsidRPr="00204BFF">
        <w:rPr>
          <w:sz w:val="20"/>
        </w:rPr>
        <w:fldChar w:fldCharType="separate"/>
      </w:r>
      <w:r w:rsidR="00E2472D">
        <w:rPr>
          <w:sz w:val="20"/>
        </w:rPr>
        <w:t>Section 8.1</w:t>
      </w:r>
      <w:r w:rsidR="00B04041" w:rsidRPr="00204BFF">
        <w:rPr>
          <w:sz w:val="20"/>
        </w:rPr>
        <w:fldChar w:fldCharType="end"/>
      </w:r>
      <w:r w:rsidR="0073373A" w:rsidRPr="00204BFF">
        <w:rPr>
          <w:sz w:val="20"/>
        </w:rPr>
        <w:t>;</w:t>
      </w:r>
      <w:r w:rsidRPr="00204BFF">
        <w:rPr>
          <w:sz w:val="20"/>
        </w:rPr>
        <w:t xml:space="preserve"> </w:t>
      </w:r>
      <w:r w:rsidR="009536F9" w:rsidRPr="00204BFF">
        <w:rPr>
          <w:sz w:val="20"/>
        </w:rPr>
        <w:t>and</w:t>
      </w:r>
    </w:p>
    <w:p w14:paraId="101D3A00" w14:textId="77777777" w:rsidR="005A0CD1" w:rsidRPr="00204BFF" w:rsidRDefault="005A0CD1" w:rsidP="00204BFF">
      <w:pPr>
        <w:pStyle w:val="BodyTextIndent2"/>
        <w:tabs>
          <w:tab w:val="num" w:pos="1980"/>
        </w:tabs>
        <w:ind w:left="1980" w:hanging="540"/>
        <w:rPr>
          <w:sz w:val="20"/>
        </w:rPr>
      </w:pPr>
    </w:p>
    <w:p w14:paraId="4C46D955" w14:textId="77777777" w:rsidR="005A0CD1" w:rsidRPr="00621266" w:rsidRDefault="006A0725" w:rsidP="00621266">
      <w:pPr>
        <w:pStyle w:val="BodyTextIndent2"/>
        <w:numPr>
          <w:ilvl w:val="0"/>
          <w:numId w:val="5"/>
        </w:numPr>
        <w:tabs>
          <w:tab w:val="clear" w:pos="2160"/>
          <w:tab w:val="num" w:pos="1980"/>
        </w:tabs>
        <w:ind w:left="1980" w:hanging="540"/>
        <w:rPr>
          <w:sz w:val="20"/>
        </w:rPr>
      </w:pPr>
      <w:r w:rsidRPr="00204BFF">
        <w:rPr>
          <w:sz w:val="20"/>
        </w:rPr>
        <w:t xml:space="preserve">Removal of a </w:t>
      </w:r>
      <w:r w:rsidR="00154941" w:rsidRPr="00204BFF">
        <w:rPr>
          <w:sz w:val="20"/>
        </w:rPr>
        <w:t>Director</w:t>
      </w:r>
      <w:r w:rsidR="0073373A" w:rsidRPr="00204BFF">
        <w:rPr>
          <w:sz w:val="20"/>
        </w:rPr>
        <w:t xml:space="preserve"> without cause</w:t>
      </w:r>
      <w:r w:rsidR="00907AAE" w:rsidRPr="00204BFF">
        <w:rPr>
          <w:sz w:val="20"/>
        </w:rPr>
        <w:t xml:space="preserve"> as described in Section </w:t>
      </w:r>
      <w:r w:rsidR="00907AAE" w:rsidRPr="00204BFF">
        <w:rPr>
          <w:sz w:val="20"/>
        </w:rPr>
        <w:fldChar w:fldCharType="begin" w:fldLock="1"/>
      </w:r>
      <w:r w:rsidR="00907AAE" w:rsidRPr="00204BFF">
        <w:rPr>
          <w:sz w:val="20"/>
        </w:rPr>
        <w:instrText xml:space="preserve"> REF _Ref193110302 \r \h </w:instrText>
      </w:r>
      <w:r w:rsidR="008943F9" w:rsidRPr="00204BFF">
        <w:rPr>
          <w:sz w:val="20"/>
        </w:rPr>
        <w:instrText xml:space="preserve"> \* MERGEFORMAT </w:instrText>
      </w:r>
      <w:r w:rsidR="00907AAE" w:rsidRPr="00204BFF">
        <w:rPr>
          <w:sz w:val="20"/>
        </w:rPr>
      </w:r>
      <w:r w:rsidR="00907AAE" w:rsidRPr="00204BFF">
        <w:rPr>
          <w:sz w:val="20"/>
        </w:rPr>
        <w:fldChar w:fldCharType="separate"/>
      </w:r>
      <w:r w:rsidR="0085167F">
        <w:rPr>
          <w:sz w:val="20"/>
        </w:rPr>
        <w:t>3</w:t>
      </w:r>
      <w:r w:rsidR="00E2472D">
        <w:rPr>
          <w:sz w:val="20"/>
        </w:rPr>
        <w:t>.4.2</w:t>
      </w:r>
      <w:r w:rsidR="00907AAE" w:rsidRPr="00204BFF">
        <w:rPr>
          <w:sz w:val="20"/>
        </w:rPr>
        <w:fldChar w:fldCharType="end"/>
      </w:r>
    </w:p>
    <w:p w14:paraId="550C68B8" w14:textId="77777777" w:rsidR="006A0725" w:rsidRPr="00204BFF" w:rsidRDefault="006A0725" w:rsidP="00204BFF">
      <w:pPr>
        <w:ind w:left="1440"/>
        <w:jc w:val="both"/>
        <w:rPr>
          <w:sz w:val="20"/>
        </w:rPr>
      </w:pPr>
    </w:p>
    <w:p w14:paraId="581A48B0" w14:textId="77777777" w:rsidR="006A0725" w:rsidRPr="00204BFF" w:rsidRDefault="006A0725" w:rsidP="00A27C20">
      <w:pPr>
        <w:pStyle w:val="Heading2"/>
      </w:pPr>
      <w:bookmarkStart w:id="211" w:name="_Toc480943453"/>
      <w:bookmarkStart w:id="212" w:name="_Toc480944489"/>
      <w:bookmarkStart w:id="213" w:name="_Toc480944916"/>
      <w:bookmarkStart w:id="214" w:name="_Toc482420118"/>
      <w:bookmarkStart w:id="215" w:name="_Toc482422900"/>
      <w:bookmarkStart w:id="216" w:name="_Ref171765693"/>
      <w:bookmarkStart w:id="217" w:name="_Toc510008443"/>
      <w:r w:rsidRPr="003265E0">
        <w:lastRenderedPageBreak/>
        <w:t>Waiver of Notice</w:t>
      </w:r>
      <w:bookmarkStart w:id="218" w:name="_Ref193524814"/>
      <w:bookmarkStart w:id="219" w:name="b35"/>
      <w:bookmarkEnd w:id="211"/>
      <w:bookmarkEnd w:id="212"/>
      <w:bookmarkEnd w:id="213"/>
      <w:bookmarkEnd w:id="214"/>
      <w:bookmarkEnd w:id="215"/>
      <w:r w:rsidR="00E2472D">
        <w:rPr>
          <w:rFonts w:ascii="ZWAdobeF" w:hAnsi="ZWAdobeF" w:cs="ZWAdobeF"/>
          <w:sz w:val="2"/>
          <w:szCs w:val="2"/>
          <w:u w:val="none"/>
        </w:rPr>
        <w:t>34F</w:t>
      </w:r>
      <w:bookmarkEnd w:id="216"/>
      <w:bookmarkEnd w:id="217"/>
      <w:bookmarkEnd w:id="218"/>
      <w:bookmarkEnd w:id="219"/>
    </w:p>
    <w:p w14:paraId="03636CB8" w14:textId="77777777" w:rsidR="006A0725" w:rsidRPr="00204BFF" w:rsidRDefault="006A0725" w:rsidP="00204BFF">
      <w:pPr>
        <w:ind w:left="1440"/>
        <w:jc w:val="both"/>
        <w:rPr>
          <w:sz w:val="20"/>
        </w:rPr>
      </w:pPr>
      <w:r w:rsidRPr="00204BFF">
        <w:rPr>
          <w:sz w:val="20"/>
        </w:rPr>
        <w:t>The transactions of any meeting of the Board, however called and noticed or wherever held, shall be as valid as though taken at a meeting duly held after regular call and notice, if (</w:t>
      </w:r>
      <w:proofErr w:type="spellStart"/>
      <w:r w:rsidR="0053276B" w:rsidRPr="00204BFF">
        <w:rPr>
          <w:sz w:val="20"/>
        </w:rPr>
        <w:t>i</w:t>
      </w:r>
      <w:proofErr w:type="spellEnd"/>
      <w:r w:rsidR="0053276B" w:rsidRPr="00204BFF">
        <w:rPr>
          <w:sz w:val="20"/>
        </w:rPr>
        <w:t>) a quorum is present, and (ii</w:t>
      </w:r>
      <w:r w:rsidRPr="00204BFF">
        <w:rPr>
          <w:sz w:val="20"/>
        </w:rPr>
        <w:t xml:space="preserve">) either before or after the meeting, each of the Directors </w:t>
      </w:r>
      <w:r w:rsidR="00266673" w:rsidRPr="00204BFF">
        <w:rPr>
          <w:sz w:val="20"/>
        </w:rPr>
        <w:t xml:space="preserve">who is </w:t>
      </w:r>
      <w:r w:rsidRPr="00204BFF">
        <w:rPr>
          <w:sz w:val="20"/>
        </w:rPr>
        <w:t xml:space="preserve">not present </w:t>
      </w:r>
      <w:r w:rsidR="00266673" w:rsidRPr="00204BFF">
        <w:rPr>
          <w:sz w:val="20"/>
        </w:rPr>
        <w:t xml:space="preserve">at the meeting </w:t>
      </w:r>
      <w:r w:rsidRPr="00204BFF">
        <w:rPr>
          <w:sz w:val="20"/>
        </w:rPr>
        <w:t>signs a written waiver of notice, a consent to holding the meeting, or an approval of the minutes</w:t>
      </w:r>
      <w:r w:rsidR="00101715">
        <w:rPr>
          <w:sz w:val="20"/>
        </w:rPr>
        <w:t xml:space="preserve">. </w:t>
      </w:r>
      <w:r w:rsidRPr="00204BFF">
        <w:rPr>
          <w:sz w:val="20"/>
        </w:rPr>
        <w:t xml:space="preserve">The waiver of notice or consent </w:t>
      </w:r>
      <w:r w:rsidR="00266673" w:rsidRPr="00204BFF">
        <w:rPr>
          <w:sz w:val="20"/>
        </w:rPr>
        <w:t xml:space="preserve">does not need to </w:t>
      </w:r>
      <w:r w:rsidRPr="00204BFF">
        <w:rPr>
          <w:sz w:val="20"/>
        </w:rPr>
        <w:t>specify the purpose of the meeting</w:t>
      </w:r>
      <w:r w:rsidR="00101715">
        <w:rPr>
          <w:sz w:val="20"/>
        </w:rPr>
        <w:t xml:space="preserve">. </w:t>
      </w:r>
      <w:r w:rsidRPr="00204BFF">
        <w:rPr>
          <w:sz w:val="20"/>
        </w:rPr>
        <w:t>All waivers, consents, and approvals shall be filed with the corporate records or made a part of the minutes of the meeting</w:t>
      </w:r>
      <w:r w:rsidR="00101715">
        <w:rPr>
          <w:sz w:val="20"/>
        </w:rPr>
        <w:t xml:space="preserve">. </w:t>
      </w:r>
      <w:r w:rsidR="00455139" w:rsidRPr="00204BFF">
        <w:rPr>
          <w:sz w:val="20"/>
        </w:rPr>
        <w:t>Also, n</w:t>
      </w:r>
      <w:r w:rsidRPr="00204BFF">
        <w:rPr>
          <w:sz w:val="20"/>
        </w:rPr>
        <w:t xml:space="preserve">otice of a meeting </w:t>
      </w:r>
      <w:r w:rsidR="00455139" w:rsidRPr="00204BFF">
        <w:rPr>
          <w:sz w:val="20"/>
        </w:rPr>
        <w:t xml:space="preserve">is not required to </w:t>
      </w:r>
      <w:r w:rsidRPr="00204BFF">
        <w:rPr>
          <w:sz w:val="20"/>
        </w:rPr>
        <w:t>be given to any Director who attends the meeting without protesting before or at its commencement about the lack of adequate notice</w:t>
      </w:r>
      <w:r w:rsidR="00101715">
        <w:rPr>
          <w:sz w:val="20"/>
        </w:rPr>
        <w:t xml:space="preserve">. </w:t>
      </w:r>
      <w:r w:rsidRPr="00204BFF">
        <w:rPr>
          <w:sz w:val="20"/>
        </w:rPr>
        <w:t xml:space="preserve">Directors can protest the lack of notice only by presenting a written protest to the Secretary either in person, by </w:t>
      </w:r>
      <w:r w:rsidR="003F154C" w:rsidRPr="00204BFF">
        <w:rPr>
          <w:sz w:val="20"/>
        </w:rPr>
        <w:t>first-class</w:t>
      </w:r>
      <w:r w:rsidRPr="00204BFF">
        <w:rPr>
          <w:sz w:val="20"/>
        </w:rPr>
        <w:t xml:space="preserve"> mail addressed to the Secretary at the principal office of the Corporation as contained on the records</w:t>
      </w:r>
      <w:r w:rsidR="00ED17BC" w:rsidRPr="00204BFF">
        <w:rPr>
          <w:sz w:val="20"/>
        </w:rPr>
        <w:t xml:space="preserve"> of the Corporation</w:t>
      </w:r>
      <w:r w:rsidRPr="00204BFF">
        <w:rPr>
          <w:sz w:val="20"/>
        </w:rPr>
        <w:t xml:space="preserve"> as of the date of the protest, or by facsimile addressed to the facsimile number of the Corporation as contained on the </w:t>
      </w:r>
      <w:r w:rsidR="00ED17BC" w:rsidRPr="00204BFF">
        <w:rPr>
          <w:sz w:val="20"/>
        </w:rPr>
        <w:t xml:space="preserve">records of the </w:t>
      </w:r>
      <w:r w:rsidRPr="00204BFF">
        <w:rPr>
          <w:sz w:val="20"/>
        </w:rPr>
        <w:t>Corporation as of the date of the protest.</w:t>
      </w:r>
    </w:p>
    <w:p w14:paraId="184E8E16" w14:textId="77777777" w:rsidR="006A0725" w:rsidRPr="00204BFF" w:rsidRDefault="006A0725" w:rsidP="00204BFF">
      <w:pPr>
        <w:ind w:left="1440"/>
        <w:jc w:val="both"/>
        <w:rPr>
          <w:sz w:val="20"/>
        </w:rPr>
      </w:pPr>
    </w:p>
    <w:p w14:paraId="18ADA129" w14:textId="77777777" w:rsidR="006A0725" w:rsidRPr="001372E9" w:rsidRDefault="006A0725" w:rsidP="00A27C20">
      <w:pPr>
        <w:pStyle w:val="Heading2"/>
      </w:pPr>
      <w:bookmarkStart w:id="220" w:name="_Toc480943454"/>
      <w:bookmarkStart w:id="221" w:name="_Toc480944490"/>
      <w:bookmarkStart w:id="222" w:name="_Toc480944917"/>
      <w:bookmarkStart w:id="223" w:name="_Toc482420119"/>
      <w:bookmarkStart w:id="224" w:name="_Toc482422901"/>
      <w:bookmarkStart w:id="225" w:name="_Ref193467465"/>
      <w:bookmarkStart w:id="226" w:name="_Toc510008444"/>
      <w:r w:rsidRPr="003265E0">
        <w:t>Adjournment</w:t>
      </w:r>
      <w:bookmarkStart w:id="227" w:name="b36"/>
      <w:bookmarkEnd w:id="220"/>
      <w:bookmarkEnd w:id="221"/>
      <w:bookmarkEnd w:id="222"/>
      <w:bookmarkEnd w:id="223"/>
      <w:bookmarkEnd w:id="224"/>
      <w:r w:rsidR="00E2472D">
        <w:rPr>
          <w:rFonts w:ascii="ZWAdobeF" w:hAnsi="ZWAdobeF" w:cs="ZWAdobeF"/>
          <w:sz w:val="2"/>
          <w:szCs w:val="2"/>
          <w:u w:val="none"/>
        </w:rPr>
        <w:t>35F</w:t>
      </w:r>
      <w:bookmarkEnd w:id="225"/>
      <w:bookmarkEnd w:id="226"/>
      <w:bookmarkEnd w:id="227"/>
    </w:p>
    <w:p w14:paraId="580C5A17" w14:textId="77777777" w:rsidR="006A0725" w:rsidRPr="001372E9" w:rsidRDefault="006A0725" w:rsidP="00204BFF">
      <w:pPr>
        <w:ind w:left="1440"/>
        <w:jc w:val="both"/>
        <w:rPr>
          <w:sz w:val="20"/>
        </w:rPr>
      </w:pPr>
      <w:proofErr w:type="gramStart"/>
      <w:r w:rsidRPr="001372E9">
        <w:rPr>
          <w:sz w:val="20"/>
        </w:rPr>
        <w:t>A majority of</w:t>
      </w:r>
      <w:proofErr w:type="gramEnd"/>
      <w:r w:rsidRPr="001372E9">
        <w:rPr>
          <w:sz w:val="20"/>
        </w:rPr>
        <w:t xml:space="preserve"> the Directors present, whether or not constituting a quorum, may adjourn any meeting to another time and place.</w:t>
      </w:r>
    </w:p>
    <w:p w14:paraId="6CE90709" w14:textId="77777777" w:rsidR="006A0725" w:rsidRPr="001372E9" w:rsidRDefault="006A0725" w:rsidP="00204BFF">
      <w:pPr>
        <w:ind w:left="1440"/>
        <w:jc w:val="both"/>
        <w:rPr>
          <w:sz w:val="20"/>
        </w:rPr>
      </w:pPr>
    </w:p>
    <w:p w14:paraId="42BFC693" w14:textId="77777777" w:rsidR="006A0725" w:rsidRPr="001372E9" w:rsidRDefault="006A0725" w:rsidP="00A27C20">
      <w:pPr>
        <w:pStyle w:val="Heading2"/>
      </w:pPr>
      <w:bookmarkStart w:id="228" w:name="_Toc480943455"/>
      <w:bookmarkStart w:id="229" w:name="_Toc480944491"/>
      <w:bookmarkStart w:id="230" w:name="_Toc480944918"/>
      <w:bookmarkStart w:id="231" w:name="_Toc482420120"/>
      <w:bookmarkStart w:id="232" w:name="_Toc482422902"/>
      <w:bookmarkStart w:id="233" w:name="_Toc510008445"/>
      <w:r w:rsidRPr="003265E0">
        <w:t>Notice of Adjournment</w:t>
      </w:r>
      <w:bookmarkStart w:id="234" w:name="b37"/>
      <w:bookmarkEnd w:id="228"/>
      <w:bookmarkEnd w:id="229"/>
      <w:bookmarkEnd w:id="230"/>
      <w:bookmarkEnd w:id="231"/>
      <w:bookmarkEnd w:id="232"/>
      <w:r w:rsidR="00E2472D">
        <w:rPr>
          <w:rFonts w:ascii="ZWAdobeF" w:hAnsi="ZWAdobeF" w:cs="ZWAdobeF"/>
          <w:sz w:val="2"/>
          <w:szCs w:val="2"/>
          <w:u w:val="none"/>
        </w:rPr>
        <w:t>36F</w:t>
      </w:r>
      <w:bookmarkEnd w:id="233"/>
      <w:bookmarkEnd w:id="234"/>
    </w:p>
    <w:p w14:paraId="5231DB3B" w14:textId="77777777" w:rsidR="006A0725" w:rsidRPr="001372E9" w:rsidRDefault="006A0725" w:rsidP="00204BFF">
      <w:pPr>
        <w:ind w:left="1440"/>
        <w:jc w:val="both"/>
        <w:rPr>
          <w:sz w:val="20"/>
        </w:rPr>
      </w:pPr>
      <w:r w:rsidRPr="001372E9">
        <w:rPr>
          <w:sz w:val="20"/>
        </w:rPr>
        <w:t>Notice of the time and place of holding an adjourned meeting need not be given, unless the meeting is adjourned for more than 24 hours, in which case personal notice of the time and place shall be given before the time of the adjourned meeting to the Directors who were not present at the time of the adjournment.</w:t>
      </w:r>
    </w:p>
    <w:p w14:paraId="5DB43A80" w14:textId="77777777" w:rsidR="006A0725" w:rsidRPr="001372E9" w:rsidRDefault="006A0725" w:rsidP="00204BFF">
      <w:pPr>
        <w:ind w:left="1440"/>
        <w:jc w:val="both"/>
        <w:rPr>
          <w:sz w:val="20"/>
        </w:rPr>
      </w:pPr>
    </w:p>
    <w:p w14:paraId="6635390F" w14:textId="77777777" w:rsidR="006A0725" w:rsidRPr="001372E9" w:rsidRDefault="006A0725" w:rsidP="00A27C20">
      <w:pPr>
        <w:pStyle w:val="Heading2"/>
      </w:pPr>
      <w:bookmarkStart w:id="235" w:name="_Toc480943456"/>
      <w:bookmarkStart w:id="236" w:name="_Toc480944492"/>
      <w:bookmarkStart w:id="237" w:name="_Toc480944919"/>
      <w:bookmarkStart w:id="238" w:name="_Toc482420121"/>
      <w:bookmarkStart w:id="239" w:name="_Toc482422903"/>
      <w:bookmarkStart w:id="240" w:name="_Ref193522897"/>
      <w:bookmarkStart w:id="241" w:name="_Toc510008446"/>
      <w:r w:rsidRPr="003265E0">
        <w:t>Conduct of Meetings</w:t>
      </w:r>
      <w:bookmarkStart w:id="242" w:name="_Ref192313308"/>
      <w:bookmarkStart w:id="243" w:name="b38"/>
      <w:bookmarkEnd w:id="235"/>
      <w:bookmarkEnd w:id="236"/>
      <w:bookmarkEnd w:id="237"/>
      <w:bookmarkEnd w:id="238"/>
      <w:bookmarkEnd w:id="239"/>
      <w:r w:rsidR="00E2472D">
        <w:rPr>
          <w:rFonts w:ascii="ZWAdobeF" w:hAnsi="ZWAdobeF" w:cs="ZWAdobeF"/>
          <w:sz w:val="2"/>
          <w:szCs w:val="2"/>
          <w:u w:val="none"/>
        </w:rPr>
        <w:t>37F</w:t>
      </w:r>
      <w:bookmarkEnd w:id="240"/>
      <w:bookmarkEnd w:id="241"/>
      <w:bookmarkEnd w:id="242"/>
      <w:bookmarkEnd w:id="243"/>
    </w:p>
    <w:p w14:paraId="22DAD841" w14:textId="77777777" w:rsidR="006A0725" w:rsidRPr="001372E9" w:rsidRDefault="006A0725" w:rsidP="00204BFF">
      <w:pPr>
        <w:ind w:left="1440"/>
        <w:jc w:val="both"/>
        <w:rPr>
          <w:sz w:val="20"/>
        </w:rPr>
      </w:pPr>
      <w:r w:rsidRPr="001372E9">
        <w:rPr>
          <w:sz w:val="20"/>
        </w:rPr>
        <w:t xml:space="preserve">Meetings of the Board shall be presided over by the Chairperson, or, if </w:t>
      </w:r>
      <w:r w:rsidR="00266673" w:rsidRPr="001372E9">
        <w:rPr>
          <w:sz w:val="20"/>
        </w:rPr>
        <w:t xml:space="preserve">there is </w:t>
      </w:r>
      <w:r w:rsidRPr="001372E9">
        <w:rPr>
          <w:sz w:val="20"/>
        </w:rPr>
        <w:t xml:space="preserve">no </w:t>
      </w:r>
      <w:r w:rsidR="00266673" w:rsidRPr="001372E9">
        <w:rPr>
          <w:sz w:val="20"/>
        </w:rPr>
        <w:t xml:space="preserve">Chairperson </w:t>
      </w:r>
      <w:r w:rsidRPr="001372E9">
        <w:rPr>
          <w:sz w:val="20"/>
        </w:rPr>
        <w:t xml:space="preserve">or </w:t>
      </w:r>
      <w:r w:rsidR="00266673" w:rsidRPr="001372E9">
        <w:rPr>
          <w:sz w:val="20"/>
        </w:rPr>
        <w:t>the Chairperson is absent</w:t>
      </w:r>
      <w:r w:rsidRPr="001372E9">
        <w:rPr>
          <w:sz w:val="20"/>
        </w:rPr>
        <w:t xml:space="preserve">, the President or, </w:t>
      </w:r>
      <w:r w:rsidR="00266673" w:rsidRPr="001372E9">
        <w:rPr>
          <w:sz w:val="20"/>
        </w:rPr>
        <w:t>if the President and Chairperson are both absent</w:t>
      </w:r>
      <w:r w:rsidR="00252E55" w:rsidRPr="001372E9">
        <w:rPr>
          <w:sz w:val="20"/>
        </w:rPr>
        <w:t>, by the</w:t>
      </w:r>
      <w:r w:rsidR="006C30EC" w:rsidRPr="001372E9">
        <w:rPr>
          <w:sz w:val="20"/>
        </w:rPr>
        <w:t xml:space="preserve"> Vice P</w:t>
      </w:r>
      <w:r w:rsidRPr="001372E9">
        <w:rPr>
          <w:sz w:val="20"/>
        </w:rPr>
        <w:t>resident</w:t>
      </w:r>
      <w:r w:rsidR="004A2905" w:rsidRPr="001372E9">
        <w:rPr>
          <w:sz w:val="20"/>
        </w:rPr>
        <w:t xml:space="preserve"> (if any)</w:t>
      </w:r>
      <w:r w:rsidRPr="001372E9">
        <w:rPr>
          <w:sz w:val="20"/>
        </w:rPr>
        <w:t xml:space="preserve"> or, in the absence of each of these persons, by a </w:t>
      </w:r>
      <w:r w:rsidR="0063326B" w:rsidRPr="001372E9">
        <w:rPr>
          <w:sz w:val="20"/>
        </w:rPr>
        <w:t>c</w:t>
      </w:r>
      <w:r w:rsidRPr="001372E9">
        <w:rPr>
          <w:sz w:val="20"/>
        </w:rPr>
        <w:t xml:space="preserve">hairperson </w:t>
      </w:r>
      <w:r w:rsidR="0063326B" w:rsidRPr="001372E9">
        <w:rPr>
          <w:sz w:val="20"/>
        </w:rPr>
        <w:t xml:space="preserve">of the meeting, </w:t>
      </w:r>
      <w:r w:rsidRPr="001372E9">
        <w:rPr>
          <w:sz w:val="20"/>
        </w:rPr>
        <w:t xml:space="preserve">chosen by </w:t>
      </w:r>
      <w:proofErr w:type="gramStart"/>
      <w:r w:rsidRPr="001372E9">
        <w:rPr>
          <w:sz w:val="20"/>
        </w:rPr>
        <w:t>a majority of</w:t>
      </w:r>
      <w:proofErr w:type="gramEnd"/>
      <w:r w:rsidRPr="001372E9">
        <w:rPr>
          <w:sz w:val="20"/>
        </w:rPr>
        <w:t xml:space="preserve"> the Directors present at the meeting</w:t>
      </w:r>
      <w:r w:rsidR="00101715" w:rsidRPr="001372E9">
        <w:rPr>
          <w:sz w:val="20"/>
        </w:rPr>
        <w:t xml:space="preserve">. </w:t>
      </w:r>
      <w:r w:rsidRPr="001372E9">
        <w:rPr>
          <w:sz w:val="20"/>
        </w:rPr>
        <w:t xml:space="preserve">The Secretary </w:t>
      </w:r>
      <w:r w:rsidR="00C74E81" w:rsidRPr="001372E9">
        <w:rPr>
          <w:sz w:val="20"/>
        </w:rPr>
        <w:t>shall act as s</w:t>
      </w:r>
      <w:r w:rsidRPr="001372E9">
        <w:rPr>
          <w:sz w:val="20"/>
        </w:rPr>
        <w:t xml:space="preserve">ecretary of all meetings of the Board, provided that, </w:t>
      </w:r>
      <w:r w:rsidR="00266673" w:rsidRPr="001372E9">
        <w:rPr>
          <w:sz w:val="20"/>
        </w:rPr>
        <w:t>if the Secretary is absent</w:t>
      </w:r>
      <w:r w:rsidRPr="001372E9">
        <w:rPr>
          <w:sz w:val="20"/>
        </w:rPr>
        <w:t xml:space="preserve">, the presiding officer shall appoint another person to act as </w:t>
      </w:r>
      <w:r w:rsidR="00266673" w:rsidRPr="001372E9">
        <w:rPr>
          <w:sz w:val="20"/>
        </w:rPr>
        <w:t>s</w:t>
      </w:r>
      <w:r w:rsidRPr="001372E9">
        <w:rPr>
          <w:sz w:val="20"/>
        </w:rPr>
        <w:t xml:space="preserve">ecretary of the </w:t>
      </w:r>
      <w:r w:rsidR="00266673" w:rsidRPr="001372E9">
        <w:rPr>
          <w:sz w:val="20"/>
        </w:rPr>
        <w:t>m</w:t>
      </w:r>
      <w:r w:rsidRPr="001372E9">
        <w:rPr>
          <w:sz w:val="20"/>
        </w:rPr>
        <w:t>eeting</w:t>
      </w:r>
      <w:r w:rsidR="00101715" w:rsidRPr="001372E9">
        <w:rPr>
          <w:sz w:val="20"/>
        </w:rPr>
        <w:t xml:space="preserve">. </w:t>
      </w:r>
      <w:r w:rsidRPr="001372E9">
        <w:rPr>
          <w:sz w:val="20"/>
        </w:rPr>
        <w:t xml:space="preserve">Meetings shall be governed by </w:t>
      </w:r>
      <w:r w:rsidR="00F55381" w:rsidRPr="001372E9">
        <w:rPr>
          <w:sz w:val="20"/>
        </w:rPr>
        <w:t xml:space="preserve">rules of </w:t>
      </w:r>
      <w:r w:rsidR="006C30EC" w:rsidRPr="001372E9">
        <w:rPr>
          <w:sz w:val="20"/>
        </w:rPr>
        <w:t>procedure</w:t>
      </w:r>
      <w:r w:rsidRPr="001372E9">
        <w:rPr>
          <w:sz w:val="20"/>
        </w:rPr>
        <w:t xml:space="preserve"> as may be determined by the Board from time to time, insofar as such rules are not inconsistent with or in conflict with </w:t>
      </w:r>
      <w:r w:rsidR="00C74E81" w:rsidRPr="001372E9">
        <w:rPr>
          <w:sz w:val="20"/>
        </w:rPr>
        <w:t xml:space="preserve">these Bylaws, with the </w:t>
      </w:r>
      <w:r w:rsidR="000D4D0D" w:rsidRPr="001372E9">
        <w:rPr>
          <w:sz w:val="20"/>
        </w:rPr>
        <w:t>Articles</w:t>
      </w:r>
      <w:r w:rsidRPr="001372E9">
        <w:rPr>
          <w:sz w:val="20"/>
        </w:rPr>
        <w:t xml:space="preserve">, or with </w:t>
      </w:r>
      <w:r w:rsidR="00117D11" w:rsidRPr="001372E9">
        <w:rPr>
          <w:sz w:val="20"/>
        </w:rPr>
        <w:t xml:space="preserve">any </w:t>
      </w:r>
      <w:r w:rsidRPr="001372E9">
        <w:rPr>
          <w:sz w:val="20"/>
        </w:rPr>
        <w:t>provisions of law</w:t>
      </w:r>
      <w:r w:rsidR="00117D11" w:rsidRPr="001372E9">
        <w:rPr>
          <w:sz w:val="20"/>
        </w:rPr>
        <w:t xml:space="preserve"> applicable to the Corporation</w:t>
      </w:r>
      <w:r w:rsidRPr="001372E9">
        <w:rPr>
          <w:sz w:val="20"/>
        </w:rPr>
        <w:t>.</w:t>
      </w:r>
    </w:p>
    <w:p w14:paraId="40A70D5B" w14:textId="77777777" w:rsidR="006A0725" w:rsidRPr="001372E9" w:rsidRDefault="006A0725" w:rsidP="00204BFF">
      <w:pPr>
        <w:ind w:left="1440"/>
        <w:jc w:val="both"/>
        <w:rPr>
          <w:sz w:val="20"/>
        </w:rPr>
      </w:pPr>
    </w:p>
    <w:p w14:paraId="63B82A6F" w14:textId="77777777" w:rsidR="006A0725" w:rsidRPr="001372E9" w:rsidRDefault="006A0725" w:rsidP="00A27C20">
      <w:pPr>
        <w:pStyle w:val="Heading2"/>
      </w:pPr>
      <w:bookmarkStart w:id="244" w:name="_Toc480943457"/>
      <w:bookmarkStart w:id="245" w:name="_Toc480944493"/>
      <w:bookmarkStart w:id="246" w:name="_Toc480944920"/>
      <w:bookmarkStart w:id="247" w:name="_Toc482420122"/>
      <w:bookmarkStart w:id="248" w:name="_Toc482422904"/>
      <w:bookmarkStart w:id="249" w:name="_Ref193467555"/>
      <w:bookmarkStart w:id="250" w:name="_Ref193467582"/>
      <w:bookmarkStart w:id="251" w:name="_Toc510008447"/>
      <w:r w:rsidRPr="003265E0">
        <w:t>Action Without Meeting</w:t>
      </w:r>
      <w:bookmarkStart w:id="252" w:name="_Ref192414184"/>
      <w:bookmarkStart w:id="253" w:name="b39"/>
      <w:bookmarkEnd w:id="244"/>
      <w:bookmarkEnd w:id="245"/>
      <w:bookmarkEnd w:id="246"/>
      <w:bookmarkEnd w:id="247"/>
      <w:bookmarkEnd w:id="248"/>
      <w:r w:rsidR="00E2472D">
        <w:rPr>
          <w:rFonts w:ascii="ZWAdobeF" w:hAnsi="ZWAdobeF" w:cs="ZWAdobeF"/>
          <w:sz w:val="2"/>
          <w:szCs w:val="2"/>
          <w:u w:val="none"/>
        </w:rPr>
        <w:t>38F</w:t>
      </w:r>
      <w:bookmarkEnd w:id="249"/>
      <w:bookmarkEnd w:id="250"/>
      <w:bookmarkEnd w:id="251"/>
      <w:bookmarkEnd w:id="252"/>
      <w:bookmarkEnd w:id="253"/>
    </w:p>
    <w:p w14:paraId="2B40BE04" w14:textId="77777777" w:rsidR="006A0725" w:rsidRPr="001372E9" w:rsidRDefault="006A0725" w:rsidP="00204BFF">
      <w:pPr>
        <w:ind w:left="1440"/>
        <w:jc w:val="both"/>
        <w:rPr>
          <w:sz w:val="20"/>
        </w:rPr>
      </w:pPr>
      <w:r w:rsidRPr="001372E9">
        <w:rPr>
          <w:bCs/>
          <w:sz w:val="20"/>
        </w:rPr>
        <w:t xml:space="preserve">Any </w:t>
      </w:r>
      <w:r w:rsidRPr="001372E9">
        <w:rPr>
          <w:sz w:val="20"/>
        </w:rPr>
        <w:t>action</w:t>
      </w:r>
      <w:r w:rsidRPr="001372E9">
        <w:rPr>
          <w:bCs/>
          <w:sz w:val="20"/>
        </w:rPr>
        <w:t xml:space="preserve"> required or permitted to be taken by the Board may be taken without a meeting, if all members of the Board, individually or collectively, consent in writing to the action</w:t>
      </w:r>
      <w:r w:rsidR="00101715" w:rsidRPr="001372E9">
        <w:rPr>
          <w:bCs/>
          <w:sz w:val="20"/>
        </w:rPr>
        <w:t xml:space="preserve">. </w:t>
      </w:r>
      <w:r w:rsidRPr="001372E9">
        <w:rPr>
          <w:bCs/>
          <w:sz w:val="20"/>
        </w:rPr>
        <w:t xml:space="preserve">For the purposes of this </w:t>
      </w:r>
      <w:r w:rsidR="007D7649" w:rsidRPr="001372E9">
        <w:rPr>
          <w:bCs/>
          <w:sz w:val="20"/>
        </w:rPr>
        <w:fldChar w:fldCharType="begin" w:fldLock="1"/>
      </w:r>
      <w:r w:rsidR="007D7649" w:rsidRPr="001372E9">
        <w:rPr>
          <w:bCs/>
          <w:sz w:val="20"/>
        </w:rPr>
        <w:instrText xml:space="preserve"> REF _Ref193467555 \r \h </w:instrText>
      </w:r>
      <w:r w:rsidR="008943F9" w:rsidRPr="001372E9">
        <w:rPr>
          <w:bCs/>
          <w:sz w:val="20"/>
        </w:rPr>
        <w:instrText xml:space="preserve"> \* MERGEFORMAT </w:instrText>
      </w:r>
      <w:r w:rsidR="007D7649" w:rsidRPr="001372E9">
        <w:rPr>
          <w:bCs/>
          <w:sz w:val="20"/>
        </w:rPr>
      </w:r>
      <w:r w:rsidR="007D7649" w:rsidRPr="001372E9">
        <w:rPr>
          <w:bCs/>
          <w:sz w:val="20"/>
        </w:rPr>
        <w:fldChar w:fldCharType="separate"/>
      </w:r>
      <w:r w:rsidR="00E2472D">
        <w:rPr>
          <w:bCs/>
          <w:sz w:val="20"/>
        </w:rPr>
        <w:t xml:space="preserve">Section </w:t>
      </w:r>
      <w:r w:rsidR="00D5487A">
        <w:rPr>
          <w:bCs/>
          <w:sz w:val="20"/>
        </w:rPr>
        <w:t>3</w:t>
      </w:r>
      <w:r w:rsidR="00E2472D">
        <w:rPr>
          <w:bCs/>
          <w:sz w:val="20"/>
        </w:rPr>
        <w:t>.14</w:t>
      </w:r>
      <w:r w:rsidR="007D7649" w:rsidRPr="001372E9">
        <w:rPr>
          <w:bCs/>
          <w:sz w:val="20"/>
        </w:rPr>
        <w:fldChar w:fldCharType="end"/>
      </w:r>
      <w:r w:rsidR="00266673" w:rsidRPr="001372E9">
        <w:rPr>
          <w:bCs/>
          <w:sz w:val="20"/>
        </w:rPr>
        <w:t xml:space="preserve"> </w:t>
      </w:r>
      <w:r w:rsidRPr="001372E9">
        <w:rPr>
          <w:bCs/>
          <w:sz w:val="20"/>
        </w:rPr>
        <w:t xml:space="preserve">only, “all members of the Board” shall not include any “interested Director” as defined in </w:t>
      </w:r>
      <w:r w:rsidR="00F1472D" w:rsidRPr="001372E9">
        <w:rPr>
          <w:bCs/>
          <w:sz w:val="20"/>
        </w:rPr>
        <w:t>section</w:t>
      </w:r>
      <w:r w:rsidR="00C74E81" w:rsidRPr="001372E9">
        <w:rPr>
          <w:bCs/>
          <w:sz w:val="20"/>
        </w:rPr>
        <w:t> 5233 of the California Nonprofit Corporation Law</w:t>
      </w:r>
      <w:r w:rsidR="00101715" w:rsidRPr="001372E9">
        <w:rPr>
          <w:bCs/>
          <w:sz w:val="20"/>
        </w:rPr>
        <w:t xml:space="preserve">. </w:t>
      </w:r>
      <w:r w:rsidRPr="001372E9">
        <w:rPr>
          <w:bCs/>
          <w:sz w:val="20"/>
        </w:rPr>
        <w:t>Such written consent shall have the same force and effect as a</w:t>
      </w:r>
      <w:r w:rsidR="00C74E81" w:rsidRPr="001372E9">
        <w:rPr>
          <w:bCs/>
          <w:sz w:val="20"/>
        </w:rPr>
        <w:t xml:space="preserve"> unanimous vote of the Board </w:t>
      </w:r>
      <w:r w:rsidRPr="001372E9">
        <w:rPr>
          <w:bCs/>
          <w:sz w:val="20"/>
        </w:rPr>
        <w:t>taken at a meeting</w:t>
      </w:r>
      <w:r w:rsidR="00101715" w:rsidRPr="001372E9">
        <w:rPr>
          <w:bCs/>
          <w:sz w:val="20"/>
        </w:rPr>
        <w:t xml:space="preserve">. </w:t>
      </w:r>
      <w:r w:rsidRPr="001372E9">
        <w:rPr>
          <w:bCs/>
          <w:sz w:val="20"/>
        </w:rPr>
        <w:t>Such written consent or consents shall be filed with the minutes of the proceedings of the Board</w:t>
      </w:r>
      <w:r w:rsidRPr="001372E9">
        <w:rPr>
          <w:sz w:val="20"/>
        </w:rPr>
        <w:t>.</w:t>
      </w:r>
    </w:p>
    <w:p w14:paraId="6DC66330" w14:textId="77777777" w:rsidR="0037569C" w:rsidRPr="001372E9" w:rsidRDefault="0037569C" w:rsidP="00204BFF">
      <w:pPr>
        <w:ind w:left="1440"/>
        <w:jc w:val="both"/>
        <w:rPr>
          <w:sz w:val="20"/>
        </w:rPr>
      </w:pPr>
    </w:p>
    <w:p w14:paraId="6ED80A11" w14:textId="77777777" w:rsidR="0037569C" w:rsidRPr="001372E9" w:rsidRDefault="00907AAE" w:rsidP="00204BFF">
      <w:pPr>
        <w:ind w:left="1440"/>
        <w:jc w:val="both"/>
        <w:rPr>
          <w:bCs/>
          <w:sz w:val="20"/>
        </w:rPr>
      </w:pPr>
      <w:r w:rsidRPr="001372E9">
        <w:rPr>
          <w:bCs/>
          <w:sz w:val="20"/>
        </w:rPr>
        <w:t>Written consent may be</w:t>
      </w:r>
      <w:r w:rsidR="006A0725" w:rsidRPr="001372E9">
        <w:rPr>
          <w:bCs/>
          <w:sz w:val="20"/>
        </w:rPr>
        <w:t xml:space="preserve"> transmitted by </w:t>
      </w:r>
      <w:r w:rsidR="00933A54" w:rsidRPr="001372E9">
        <w:rPr>
          <w:bCs/>
          <w:sz w:val="20"/>
        </w:rPr>
        <w:t xml:space="preserve">first-class </w:t>
      </w:r>
      <w:r w:rsidR="006A0725" w:rsidRPr="001372E9">
        <w:rPr>
          <w:bCs/>
          <w:sz w:val="20"/>
        </w:rPr>
        <w:t xml:space="preserve">mail, messenger, courier, facsimile, </w:t>
      </w:r>
      <w:proofErr w:type="gramStart"/>
      <w:r w:rsidR="00A66192" w:rsidRPr="001372E9">
        <w:rPr>
          <w:bCs/>
          <w:sz w:val="20"/>
        </w:rPr>
        <w:t>e-mail</w:t>
      </w:r>
      <w:proofErr w:type="gramEnd"/>
      <w:r w:rsidR="006A0725" w:rsidRPr="001372E9">
        <w:rPr>
          <w:bCs/>
          <w:sz w:val="20"/>
        </w:rPr>
        <w:t xml:space="preserve"> or any other reasonable method satisfactory to the Chair</w:t>
      </w:r>
      <w:r w:rsidR="00C74E81" w:rsidRPr="001372E9">
        <w:rPr>
          <w:bCs/>
          <w:sz w:val="20"/>
        </w:rPr>
        <w:t>person</w:t>
      </w:r>
      <w:r w:rsidR="006A0725" w:rsidRPr="001372E9">
        <w:rPr>
          <w:bCs/>
          <w:sz w:val="20"/>
        </w:rPr>
        <w:t xml:space="preserve"> or the President.</w:t>
      </w:r>
    </w:p>
    <w:p w14:paraId="71072216" w14:textId="77777777" w:rsidR="006A0725" w:rsidRPr="001372E9" w:rsidRDefault="006A0725" w:rsidP="00204BFF">
      <w:pPr>
        <w:ind w:left="1440"/>
        <w:jc w:val="both"/>
        <w:rPr>
          <w:sz w:val="20"/>
        </w:rPr>
      </w:pPr>
    </w:p>
    <w:p w14:paraId="39B3A632" w14:textId="77777777" w:rsidR="006A0725" w:rsidRPr="001372E9" w:rsidRDefault="006A0725" w:rsidP="00A27C20">
      <w:pPr>
        <w:pStyle w:val="Heading2"/>
      </w:pPr>
      <w:bookmarkStart w:id="254" w:name="_Toc480943458"/>
      <w:bookmarkStart w:id="255" w:name="_Toc480944494"/>
      <w:bookmarkStart w:id="256" w:name="_Toc480944921"/>
      <w:bookmarkStart w:id="257" w:name="_Toc482420123"/>
      <w:bookmarkStart w:id="258" w:name="_Toc482422905"/>
      <w:bookmarkStart w:id="259" w:name="_Ref193467776"/>
      <w:bookmarkStart w:id="260" w:name="_Ref193522917"/>
      <w:bookmarkStart w:id="261" w:name="_Ref193611315"/>
      <w:bookmarkStart w:id="262" w:name="_Toc510008448"/>
      <w:r w:rsidRPr="003265E0">
        <w:t>Fees and Compensation of Directors</w:t>
      </w:r>
      <w:bookmarkStart w:id="263" w:name="b40"/>
      <w:r w:rsidR="00E2472D">
        <w:rPr>
          <w:rFonts w:ascii="ZWAdobeF" w:hAnsi="ZWAdobeF" w:cs="ZWAdobeF"/>
          <w:sz w:val="2"/>
          <w:szCs w:val="2"/>
          <w:u w:val="none"/>
        </w:rPr>
        <w:t>39F</w:t>
      </w:r>
      <w:bookmarkEnd w:id="254"/>
      <w:bookmarkEnd w:id="255"/>
      <w:bookmarkEnd w:id="256"/>
      <w:bookmarkEnd w:id="257"/>
      <w:bookmarkEnd w:id="258"/>
      <w:bookmarkEnd w:id="259"/>
      <w:bookmarkEnd w:id="260"/>
      <w:bookmarkEnd w:id="261"/>
      <w:bookmarkEnd w:id="262"/>
      <w:bookmarkEnd w:id="263"/>
    </w:p>
    <w:p w14:paraId="3BFB9DE9" w14:textId="77777777" w:rsidR="00266673" w:rsidRPr="001372E9" w:rsidRDefault="006A0725" w:rsidP="00204BFF">
      <w:pPr>
        <w:ind w:left="1440"/>
        <w:jc w:val="both"/>
        <w:rPr>
          <w:sz w:val="20"/>
        </w:rPr>
      </w:pPr>
      <w:r w:rsidRPr="001372E9">
        <w:rPr>
          <w:sz w:val="20"/>
        </w:rPr>
        <w:t xml:space="preserve">The Corporation shall not pay any compensation to Directors for services rendered to the Corporation as </w:t>
      </w:r>
      <w:r w:rsidR="00154941" w:rsidRPr="001372E9">
        <w:rPr>
          <w:sz w:val="20"/>
        </w:rPr>
        <w:t>Director</w:t>
      </w:r>
      <w:r w:rsidRPr="001372E9">
        <w:rPr>
          <w:sz w:val="20"/>
        </w:rPr>
        <w:t>s, except that Directors may be reimbursed for expenses incurred in the performance of their duties to the Corporation, in reasonable amounts as approved by the Board</w:t>
      </w:r>
      <w:r w:rsidR="00101715" w:rsidRPr="001372E9">
        <w:rPr>
          <w:sz w:val="20"/>
        </w:rPr>
        <w:t xml:space="preserve">. </w:t>
      </w:r>
    </w:p>
    <w:p w14:paraId="3EE5D401" w14:textId="77777777" w:rsidR="00266673" w:rsidRPr="001372E9" w:rsidRDefault="00266673" w:rsidP="00204BFF">
      <w:pPr>
        <w:ind w:left="1440"/>
        <w:jc w:val="both"/>
        <w:rPr>
          <w:sz w:val="20"/>
        </w:rPr>
      </w:pPr>
    </w:p>
    <w:p w14:paraId="1202F478" w14:textId="77777777" w:rsidR="006A0725" w:rsidRPr="001372E9" w:rsidRDefault="006A0725" w:rsidP="00204BFF">
      <w:pPr>
        <w:ind w:left="1440"/>
        <w:jc w:val="both"/>
        <w:rPr>
          <w:sz w:val="20"/>
        </w:rPr>
      </w:pPr>
      <w:r w:rsidRPr="001372E9">
        <w:rPr>
          <w:sz w:val="20"/>
        </w:rPr>
        <w:t>Also, Directors may not be compensated for rendering services to the Corporation in a capacity other than a</w:t>
      </w:r>
      <w:r w:rsidR="00985EFB" w:rsidRPr="001372E9">
        <w:rPr>
          <w:sz w:val="20"/>
        </w:rPr>
        <w:t>s</w:t>
      </w:r>
      <w:r w:rsidRPr="001372E9">
        <w:rPr>
          <w:sz w:val="20"/>
        </w:rPr>
        <w:t xml:space="preserve"> Director</w:t>
      </w:r>
      <w:r w:rsidR="00985EFB" w:rsidRPr="001372E9">
        <w:rPr>
          <w:sz w:val="20"/>
        </w:rPr>
        <w:t>s</w:t>
      </w:r>
      <w:r w:rsidRPr="001372E9">
        <w:rPr>
          <w:sz w:val="20"/>
        </w:rPr>
        <w:t xml:space="preserve">, unless such compensation is reasonable and further provided that not more than </w:t>
      </w:r>
      <w:r w:rsidR="00E40F72" w:rsidRPr="001372E9">
        <w:rPr>
          <w:sz w:val="20"/>
        </w:rPr>
        <w:t>49%</w:t>
      </w:r>
      <w:r w:rsidRPr="001372E9">
        <w:rPr>
          <w:sz w:val="20"/>
        </w:rPr>
        <w:t xml:space="preserve"> of the persons serving as Directors may be “interested persons</w:t>
      </w:r>
      <w:r w:rsidR="00601101" w:rsidRPr="001372E9">
        <w:rPr>
          <w:sz w:val="20"/>
        </w:rPr>
        <w:t>”</w:t>
      </w:r>
      <w:r w:rsidR="00632E1B" w:rsidRPr="001372E9">
        <w:rPr>
          <w:sz w:val="20"/>
        </w:rPr>
        <w:t xml:space="preserve"> which, f</w:t>
      </w:r>
      <w:r w:rsidR="0011110B" w:rsidRPr="001372E9">
        <w:rPr>
          <w:sz w:val="20"/>
        </w:rPr>
        <w:t xml:space="preserve">or purposes of this </w:t>
      </w:r>
      <w:r w:rsidR="00B04041" w:rsidRPr="001372E9">
        <w:rPr>
          <w:sz w:val="20"/>
        </w:rPr>
        <w:fldChar w:fldCharType="begin" w:fldLock="1"/>
      </w:r>
      <w:r w:rsidR="00B04041" w:rsidRPr="001372E9">
        <w:rPr>
          <w:sz w:val="20"/>
        </w:rPr>
        <w:instrText xml:space="preserve"> REF _Ref193611315 \r \h </w:instrText>
      </w:r>
      <w:r w:rsidR="008943F9" w:rsidRPr="001372E9">
        <w:rPr>
          <w:sz w:val="20"/>
        </w:rPr>
        <w:instrText xml:space="preserve"> \* MERGEFORMAT </w:instrText>
      </w:r>
      <w:r w:rsidR="00B04041" w:rsidRPr="001372E9">
        <w:rPr>
          <w:sz w:val="20"/>
        </w:rPr>
      </w:r>
      <w:r w:rsidR="00B04041" w:rsidRPr="001372E9">
        <w:rPr>
          <w:sz w:val="20"/>
        </w:rPr>
        <w:fldChar w:fldCharType="separate"/>
      </w:r>
      <w:r w:rsidR="00E2472D">
        <w:rPr>
          <w:sz w:val="20"/>
        </w:rPr>
        <w:t xml:space="preserve">Section </w:t>
      </w:r>
      <w:r w:rsidR="00D5487A">
        <w:rPr>
          <w:sz w:val="20"/>
        </w:rPr>
        <w:t>3</w:t>
      </w:r>
      <w:r w:rsidR="00E2472D">
        <w:rPr>
          <w:sz w:val="20"/>
        </w:rPr>
        <w:t>.15</w:t>
      </w:r>
      <w:r w:rsidR="00B04041" w:rsidRPr="001372E9">
        <w:rPr>
          <w:sz w:val="20"/>
        </w:rPr>
        <w:fldChar w:fldCharType="end"/>
      </w:r>
      <w:r w:rsidR="00B04041" w:rsidRPr="001372E9">
        <w:rPr>
          <w:sz w:val="20"/>
        </w:rPr>
        <w:t xml:space="preserve"> only</w:t>
      </w:r>
      <w:r w:rsidR="0011110B" w:rsidRPr="001372E9">
        <w:rPr>
          <w:sz w:val="20"/>
        </w:rPr>
        <w:t xml:space="preserve">, </w:t>
      </w:r>
      <w:r w:rsidRPr="001372E9">
        <w:rPr>
          <w:sz w:val="20"/>
        </w:rPr>
        <w:t>means:</w:t>
      </w:r>
    </w:p>
    <w:p w14:paraId="16696BB9" w14:textId="77777777" w:rsidR="006A0725" w:rsidRPr="001372E9" w:rsidRDefault="006A0725" w:rsidP="00204BFF">
      <w:pPr>
        <w:ind w:left="1440"/>
        <w:jc w:val="both"/>
        <w:rPr>
          <w:sz w:val="20"/>
        </w:rPr>
      </w:pPr>
    </w:p>
    <w:p w14:paraId="655660A9" w14:textId="77777777" w:rsidR="006A0725" w:rsidRPr="001372E9" w:rsidRDefault="00434552" w:rsidP="00204BFF">
      <w:pPr>
        <w:ind w:left="1980" w:hanging="540"/>
        <w:jc w:val="both"/>
        <w:rPr>
          <w:sz w:val="20"/>
        </w:rPr>
      </w:pPr>
      <w:bookmarkStart w:id="264" w:name="_Toc480943459"/>
      <w:bookmarkStart w:id="265" w:name="_Toc480944495"/>
      <w:bookmarkStart w:id="266" w:name="_Toc480944922"/>
      <w:bookmarkEnd w:id="264"/>
      <w:bookmarkEnd w:id="265"/>
      <w:bookmarkEnd w:id="266"/>
      <w:r w:rsidRPr="001372E9">
        <w:rPr>
          <w:sz w:val="20"/>
        </w:rPr>
        <w:t>(a)</w:t>
      </w:r>
      <w:r w:rsidRPr="001372E9">
        <w:rPr>
          <w:sz w:val="20"/>
        </w:rPr>
        <w:tab/>
        <w:t>a</w:t>
      </w:r>
      <w:r w:rsidR="006A0725" w:rsidRPr="001372E9">
        <w:rPr>
          <w:sz w:val="20"/>
        </w:rPr>
        <w:t>ny person currently being compensated by the Corporation for services rendered to it</w:t>
      </w:r>
      <w:r w:rsidR="000D4D0D" w:rsidRPr="001372E9">
        <w:rPr>
          <w:sz w:val="20"/>
        </w:rPr>
        <w:t xml:space="preserve"> within the previous </w:t>
      </w:r>
      <w:r w:rsidR="00A21A6D" w:rsidRPr="001372E9">
        <w:rPr>
          <w:sz w:val="20"/>
        </w:rPr>
        <w:t>12</w:t>
      </w:r>
      <w:r w:rsidR="006A0725" w:rsidRPr="001372E9">
        <w:rPr>
          <w:sz w:val="20"/>
        </w:rPr>
        <w:t xml:space="preserve"> months, whether as a full or </w:t>
      </w:r>
      <w:r w:rsidR="003F154C" w:rsidRPr="001372E9">
        <w:rPr>
          <w:sz w:val="20"/>
        </w:rPr>
        <w:t>part-time</w:t>
      </w:r>
      <w:r w:rsidR="006A0725" w:rsidRPr="001372E9">
        <w:rPr>
          <w:sz w:val="20"/>
        </w:rPr>
        <w:t xml:space="preserve"> </w:t>
      </w:r>
      <w:r w:rsidR="00812954" w:rsidRPr="001372E9">
        <w:rPr>
          <w:sz w:val="20"/>
        </w:rPr>
        <w:t>Officer</w:t>
      </w:r>
      <w:r w:rsidR="006A0725" w:rsidRPr="001372E9">
        <w:rPr>
          <w:sz w:val="20"/>
        </w:rPr>
        <w:t xml:space="preserve"> or other employee, independent contractor, or otherwise, excluding any reasonable compensation paid to a Director as Director; or</w:t>
      </w:r>
    </w:p>
    <w:p w14:paraId="3DC72609" w14:textId="77777777" w:rsidR="006A0725" w:rsidRPr="001372E9" w:rsidRDefault="006A0725" w:rsidP="00204BFF">
      <w:pPr>
        <w:ind w:left="1440"/>
        <w:jc w:val="both"/>
        <w:rPr>
          <w:sz w:val="20"/>
        </w:rPr>
      </w:pPr>
    </w:p>
    <w:p w14:paraId="1C0AFDAA" w14:textId="77777777" w:rsidR="006A0725" w:rsidRPr="001372E9" w:rsidRDefault="00434552" w:rsidP="00204BFF">
      <w:pPr>
        <w:ind w:left="1980" w:hanging="540"/>
        <w:jc w:val="both"/>
        <w:rPr>
          <w:sz w:val="20"/>
        </w:rPr>
      </w:pPr>
      <w:bookmarkStart w:id="267" w:name="_Toc480943460"/>
      <w:bookmarkStart w:id="268" w:name="_Toc480944496"/>
      <w:bookmarkStart w:id="269" w:name="_Toc480944923"/>
      <w:bookmarkEnd w:id="267"/>
      <w:bookmarkEnd w:id="268"/>
      <w:bookmarkEnd w:id="269"/>
      <w:r w:rsidRPr="001372E9">
        <w:rPr>
          <w:sz w:val="20"/>
        </w:rPr>
        <w:t>(b)</w:t>
      </w:r>
      <w:r w:rsidRPr="001372E9">
        <w:rPr>
          <w:sz w:val="20"/>
        </w:rPr>
        <w:tab/>
        <w:t>a</w:t>
      </w:r>
      <w:r w:rsidR="006A0725" w:rsidRPr="001372E9">
        <w:rPr>
          <w:sz w:val="20"/>
        </w:rPr>
        <w:t xml:space="preserve">ny brother, sister, ancestor, descendant, spouse, </w:t>
      </w:r>
      <w:r w:rsidR="003F154C" w:rsidRPr="001372E9">
        <w:rPr>
          <w:sz w:val="20"/>
        </w:rPr>
        <w:t>brother-in-law</w:t>
      </w:r>
      <w:r w:rsidR="006A0725" w:rsidRPr="001372E9">
        <w:rPr>
          <w:sz w:val="20"/>
        </w:rPr>
        <w:t xml:space="preserve">, </w:t>
      </w:r>
      <w:r w:rsidR="003F154C" w:rsidRPr="001372E9">
        <w:rPr>
          <w:sz w:val="20"/>
        </w:rPr>
        <w:t>sister-in-law</w:t>
      </w:r>
      <w:r w:rsidR="006A0725" w:rsidRPr="001372E9">
        <w:rPr>
          <w:sz w:val="20"/>
        </w:rPr>
        <w:t xml:space="preserve">, </w:t>
      </w:r>
      <w:r w:rsidR="003F154C" w:rsidRPr="001372E9">
        <w:rPr>
          <w:sz w:val="20"/>
        </w:rPr>
        <w:t>son-in-law</w:t>
      </w:r>
      <w:r w:rsidR="006A0725" w:rsidRPr="001372E9">
        <w:rPr>
          <w:sz w:val="20"/>
        </w:rPr>
        <w:t xml:space="preserve">, </w:t>
      </w:r>
      <w:r w:rsidR="003F154C" w:rsidRPr="001372E9">
        <w:rPr>
          <w:sz w:val="20"/>
        </w:rPr>
        <w:t>daughter-in-law</w:t>
      </w:r>
      <w:r w:rsidR="006A0725" w:rsidRPr="001372E9">
        <w:rPr>
          <w:sz w:val="20"/>
        </w:rPr>
        <w:t xml:space="preserve">, </w:t>
      </w:r>
      <w:r w:rsidR="003F154C" w:rsidRPr="001372E9">
        <w:rPr>
          <w:sz w:val="20"/>
        </w:rPr>
        <w:t>mother-in-law</w:t>
      </w:r>
      <w:r w:rsidR="006A0725" w:rsidRPr="001372E9">
        <w:rPr>
          <w:sz w:val="20"/>
        </w:rPr>
        <w:t xml:space="preserve">, or </w:t>
      </w:r>
      <w:r w:rsidR="003F154C" w:rsidRPr="001372E9">
        <w:rPr>
          <w:sz w:val="20"/>
        </w:rPr>
        <w:t>father-in-law</w:t>
      </w:r>
      <w:r w:rsidR="006A0725" w:rsidRPr="001372E9">
        <w:rPr>
          <w:sz w:val="20"/>
        </w:rPr>
        <w:t xml:space="preserve"> of any such person.</w:t>
      </w:r>
    </w:p>
    <w:p w14:paraId="6CB226CA" w14:textId="77777777" w:rsidR="006A0725" w:rsidRPr="001372E9" w:rsidRDefault="006A0725" w:rsidP="00204BFF">
      <w:pPr>
        <w:jc w:val="both"/>
        <w:rPr>
          <w:sz w:val="20"/>
        </w:rPr>
      </w:pPr>
    </w:p>
    <w:p w14:paraId="098710E4" w14:textId="77777777" w:rsidR="006A0725" w:rsidRPr="001372E9" w:rsidRDefault="003F154C" w:rsidP="00A27C20">
      <w:pPr>
        <w:pStyle w:val="Heading2"/>
      </w:pPr>
      <w:bookmarkStart w:id="270" w:name="_Toc480943461"/>
      <w:bookmarkStart w:id="271" w:name="_Toc480944497"/>
      <w:bookmarkStart w:id="272" w:name="_Toc480944924"/>
      <w:bookmarkStart w:id="273" w:name="_Toc482420124"/>
      <w:bookmarkStart w:id="274" w:name="_Toc482422906"/>
      <w:bookmarkStart w:id="275" w:name="_Toc510008449"/>
      <w:r w:rsidRPr="003265E0">
        <w:t>Non-Liability</w:t>
      </w:r>
      <w:r w:rsidR="006A0725" w:rsidRPr="003265E0">
        <w:t xml:space="preserve"> of Directors</w:t>
      </w:r>
      <w:bookmarkStart w:id="276" w:name="_Ref191441029"/>
      <w:bookmarkStart w:id="277" w:name="b41"/>
      <w:r w:rsidR="00E2472D">
        <w:rPr>
          <w:rFonts w:ascii="ZWAdobeF" w:hAnsi="ZWAdobeF" w:cs="ZWAdobeF"/>
          <w:sz w:val="2"/>
          <w:szCs w:val="2"/>
          <w:u w:val="none"/>
        </w:rPr>
        <w:t>40F</w:t>
      </w:r>
      <w:bookmarkEnd w:id="270"/>
      <w:bookmarkEnd w:id="271"/>
      <w:bookmarkEnd w:id="272"/>
      <w:bookmarkEnd w:id="273"/>
      <w:bookmarkEnd w:id="274"/>
      <w:bookmarkEnd w:id="275"/>
      <w:bookmarkEnd w:id="276"/>
      <w:bookmarkEnd w:id="277"/>
    </w:p>
    <w:p w14:paraId="1D9FB7E6" w14:textId="77777777" w:rsidR="006A0725" w:rsidRPr="001372E9" w:rsidRDefault="006A0725" w:rsidP="00204BFF">
      <w:pPr>
        <w:ind w:left="1440"/>
        <w:jc w:val="both"/>
        <w:rPr>
          <w:sz w:val="20"/>
        </w:rPr>
      </w:pPr>
      <w:r w:rsidRPr="001372E9">
        <w:rPr>
          <w:sz w:val="20"/>
        </w:rPr>
        <w:t>The Directors shall not be personally liable for the debts, liabilities, or other obligations of the Corporation.</w:t>
      </w:r>
    </w:p>
    <w:p w14:paraId="135EA775" w14:textId="77777777" w:rsidR="004C4A44" w:rsidRPr="001372E9" w:rsidRDefault="004C4A44" w:rsidP="004C4A44">
      <w:pPr>
        <w:jc w:val="both"/>
        <w:rPr>
          <w:sz w:val="20"/>
        </w:rPr>
      </w:pPr>
    </w:p>
    <w:p w14:paraId="314AF01F" w14:textId="77777777" w:rsidR="006A0725" w:rsidRPr="001372E9" w:rsidRDefault="004C4A44" w:rsidP="00A27C20">
      <w:pPr>
        <w:pStyle w:val="Heading2"/>
      </w:pPr>
      <w:bookmarkStart w:id="278" w:name="_Toc510008450"/>
      <w:r w:rsidRPr="003265E0">
        <w:rPr>
          <w:szCs w:val="20"/>
        </w:rPr>
        <w:t>Emergency Bylaws</w:t>
      </w:r>
      <w:bookmarkStart w:id="279" w:name="b42"/>
      <w:r w:rsidR="00E2472D">
        <w:rPr>
          <w:rStyle w:val="Hyperlink"/>
          <w:rFonts w:ascii="ZWAdobeF" w:hAnsi="ZWAdobeF" w:cs="ZWAdobeF"/>
          <w:color w:val="auto"/>
          <w:sz w:val="2"/>
          <w:szCs w:val="2"/>
          <w:u w:val="none"/>
        </w:rPr>
        <w:t>41F</w:t>
      </w:r>
      <w:bookmarkEnd w:id="278"/>
      <w:bookmarkEnd w:id="279"/>
    </w:p>
    <w:p w14:paraId="22EAAD14" w14:textId="77777777" w:rsidR="004C4A44" w:rsidRPr="004C4A44" w:rsidRDefault="004C4A44" w:rsidP="009A2262"/>
    <w:p w14:paraId="1FFEAD9C" w14:textId="77777777" w:rsidR="004C4A44" w:rsidRDefault="004C4A44" w:rsidP="00A80A2A">
      <w:pPr>
        <w:pStyle w:val="Heading3"/>
      </w:pPr>
      <w:bookmarkStart w:id="280" w:name="_Toc510008451"/>
      <w:r w:rsidRPr="004C4A44">
        <w:t>When Applicable</w:t>
      </w:r>
      <w:bookmarkEnd w:id="280"/>
    </w:p>
    <w:p w14:paraId="08570F3E" w14:textId="77777777" w:rsidR="004C4A44" w:rsidRPr="004C4A44" w:rsidRDefault="004C4A44" w:rsidP="004C4A44">
      <w:pPr>
        <w:ind w:left="1440"/>
        <w:jc w:val="both"/>
        <w:rPr>
          <w:sz w:val="20"/>
        </w:rPr>
      </w:pPr>
      <w:r w:rsidRPr="004C4A44">
        <w:rPr>
          <w:sz w:val="20"/>
        </w:rPr>
        <w:t>Notwithstanding anything to the contrary herein, Section 7.17 applies solely during an emergency, which is the limited period of time during which a quorum cannot be readily convened for action as a result of the following events or circumstances until the event or circumstance has subsided or ended and a quorum can be readily convened in accordance with the notice and quorum requirements in Sections</w:t>
      </w:r>
      <w:r w:rsidRPr="002E5BBD">
        <w:rPr>
          <w:sz w:val="20"/>
        </w:rPr>
        <w:t xml:space="preserve"> </w:t>
      </w:r>
      <w:hyperlink w:anchor="_Notice_of_Meetings" w:history="1">
        <w:r w:rsidR="00C050E1">
          <w:rPr>
            <w:rStyle w:val="Hyperlink"/>
            <w:color w:val="auto"/>
            <w:sz w:val="20"/>
            <w:u w:val="none"/>
          </w:rPr>
          <w:t>3</w:t>
        </w:r>
        <w:r w:rsidRPr="002E5BBD">
          <w:rPr>
            <w:rStyle w:val="Hyperlink"/>
            <w:color w:val="auto"/>
            <w:sz w:val="20"/>
            <w:u w:val="none"/>
          </w:rPr>
          <w:t>.7</w:t>
        </w:r>
      </w:hyperlink>
      <w:r w:rsidRPr="002E5BBD">
        <w:rPr>
          <w:sz w:val="20"/>
        </w:rPr>
        <w:t xml:space="preserve"> and </w:t>
      </w:r>
      <w:hyperlink w:anchor="_Quorum_and_Action" w:history="1">
        <w:r w:rsidR="00C050E1">
          <w:rPr>
            <w:rStyle w:val="Hyperlink"/>
            <w:color w:val="auto"/>
            <w:sz w:val="20"/>
            <w:u w:val="none"/>
          </w:rPr>
          <w:t>3</w:t>
        </w:r>
        <w:r w:rsidRPr="002E5BBD">
          <w:rPr>
            <w:rStyle w:val="Hyperlink"/>
            <w:color w:val="auto"/>
            <w:sz w:val="20"/>
            <w:u w:val="none"/>
          </w:rPr>
          <w:t>.9</w:t>
        </w:r>
      </w:hyperlink>
      <w:r w:rsidRPr="002E5BBD">
        <w:rPr>
          <w:sz w:val="20"/>
        </w:rPr>
        <w:t>:</w:t>
      </w:r>
    </w:p>
    <w:p w14:paraId="0EF081A3" w14:textId="77777777" w:rsidR="004C4A44" w:rsidRPr="004C4A44" w:rsidRDefault="004C4A44" w:rsidP="008E7014">
      <w:pPr>
        <w:ind w:left="1980" w:hanging="540"/>
        <w:jc w:val="both"/>
        <w:rPr>
          <w:sz w:val="20"/>
        </w:rPr>
      </w:pPr>
    </w:p>
    <w:p w14:paraId="3BAA01F6" w14:textId="77777777" w:rsidR="004C4A44" w:rsidRPr="004C4A44" w:rsidRDefault="004C4A44" w:rsidP="008E7014">
      <w:pPr>
        <w:numPr>
          <w:ilvl w:val="0"/>
          <w:numId w:val="39"/>
        </w:numPr>
        <w:ind w:left="1980" w:hanging="540"/>
        <w:jc w:val="both"/>
        <w:rPr>
          <w:sz w:val="20"/>
        </w:rPr>
      </w:pPr>
      <w:r w:rsidRPr="004C4A44">
        <w:rPr>
          <w:sz w:val="20"/>
        </w:rPr>
        <w:t xml:space="preserve">A natural catastrophe, including, but not limited to, a hurricane, tornado, storm, high water, wind-driven water, tidal wave, tsunami, earthquake, volcanic eruption, landslide, mudslide, snowstorm, or drought, </w:t>
      </w:r>
      <w:r w:rsidRPr="00A80A2A">
        <w:rPr>
          <w:sz w:val="20"/>
        </w:rPr>
        <w:t>or</w:t>
      </w:r>
      <w:r w:rsidR="009A2262" w:rsidRPr="00A80A2A">
        <w:rPr>
          <w:sz w:val="20"/>
        </w:rPr>
        <w:t>,</w:t>
      </w:r>
      <w:r w:rsidRPr="00A80A2A">
        <w:rPr>
          <w:sz w:val="20"/>
        </w:rPr>
        <w:t xml:space="preserve"> regardless</w:t>
      </w:r>
      <w:r w:rsidRPr="004C4A44">
        <w:rPr>
          <w:sz w:val="20"/>
        </w:rPr>
        <w:t xml:space="preserve"> of cause, any fire, flood, or </w:t>
      </w:r>
      <w:proofErr w:type="gramStart"/>
      <w:r w:rsidRPr="004C4A44">
        <w:rPr>
          <w:sz w:val="20"/>
        </w:rPr>
        <w:t>explosion</w:t>
      </w:r>
      <w:r w:rsidR="00405A95">
        <w:rPr>
          <w:sz w:val="20"/>
        </w:rPr>
        <w:t>;</w:t>
      </w:r>
      <w:proofErr w:type="gramEnd"/>
    </w:p>
    <w:p w14:paraId="041A199B" w14:textId="77777777" w:rsidR="004C4A44" w:rsidRPr="004C4A44" w:rsidRDefault="004C4A44" w:rsidP="008E7014">
      <w:pPr>
        <w:numPr>
          <w:ilvl w:val="0"/>
          <w:numId w:val="39"/>
        </w:numPr>
        <w:ind w:left="1980" w:hanging="540"/>
        <w:jc w:val="both"/>
        <w:rPr>
          <w:sz w:val="20"/>
        </w:rPr>
      </w:pPr>
      <w:r w:rsidRPr="004C4A44">
        <w:rPr>
          <w:sz w:val="20"/>
        </w:rPr>
        <w:t xml:space="preserve">An attack on this state or nation by an enemy of the United States of America, or on receipt by this state of </w:t>
      </w:r>
      <w:r w:rsidR="009A2262" w:rsidRPr="00A80A2A">
        <w:rPr>
          <w:sz w:val="20"/>
        </w:rPr>
        <w:t xml:space="preserve">a </w:t>
      </w:r>
      <w:r w:rsidRPr="00A80A2A">
        <w:rPr>
          <w:sz w:val="20"/>
        </w:rPr>
        <w:t>warning</w:t>
      </w:r>
      <w:r w:rsidRPr="004C4A44">
        <w:rPr>
          <w:sz w:val="20"/>
        </w:rPr>
        <w:t xml:space="preserve"> from the federal government indicating that an enemy attack is probable or </w:t>
      </w:r>
      <w:proofErr w:type="gramStart"/>
      <w:r w:rsidRPr="004C4A44">
        <w:rPr>
          <w:sz w:val="20"/>
        </w:rPr>
        <w:t>imminent</w:t>
      </w:r>
      <w:r w:rsidR="00405A95">
        <w:rPr>
          <w:sz w:val="20"/>
        </w:rPr>
        <w:t>;</w:t>
      </w:r>
      <w:proofErr w:type="gramEnd"/>
    </w:p>
    <w:p w14:paraId="7854FD9C" w14:textId="77777777" w:rsidR="004C4A44" w:rsidRPr="004C4A44" w:rsidRDefault="004C4A44" w:rsidP="008E7014">
      <w:pPr>
        <w:numPr>
          <w:ilvl w:val="0"/>
          <w:numId w:val="39"/>
        </w:numPr>
        <w:ind w:left="1980" w:hanging="540"/>
        <w:jc w:val="both"/>
        <w:rPr>
          <w:sz w:val="20"/>
        </w:rPr>
      </w:pPr>
      <w:r w:rsidRPr="004C4A44">
        <w:rPr>
          <w:sz w:val="20"/>
        </w:rPr>
        <w:t>An act of terrorism or other manmade disaster that results in extraordinary levels of casualties or damage or disruption severely affecting the infrastructure, environment, economy, government function, or population, including, but not limited to, mass evacuations; or</w:t>
      </w:r>
    </w:p>
    <w:p w14:paraId="6F92539D" w14:textId="77777777" w:rsidR="004C4A44" w:rsidRDefault="004C4A44" w:rsidP="008E7014">
      <w:pPr>
        <w:numPr>
          <w:ilvl w:val="0"/>
          <w:numId w:val="39"/>
        </w:numPr>
        <w:ind w:left="1980" w:hanging="540"/>
        <w:jc w:val="both"/>
        <w:rPr>
          <w:sz w:val="20"/>
        </w:rPr>
      </w:pPr>
      <w:r w:rsidRPr="004C4A44">
        <w:rPr>
          <w:sz w:val="20"/>
        </w:rPr>
        <w:t>A state of emergency proclaimed by the governor of the state in which one or more Directors are resident, or by the President of the United States</w:t>
      </w:r>
      <w:r w:rsidR="00405A95">
        <w:rPr>
          <w:sz w:val="20"/>
        </w:rPr>
        <w:t>.</w:t>
      </w:r>
    </w:p>
    <w:p w14:paraId="5B9E974F" w14:textId="77777777" w:rsidR="00934116" w:rsidRPr="004C4A44" w:rsidRDefault="00934116" w:rsidP="00934116">
      <w:pPr>
        <w:ind w:left="1800"/>
        <w:jc w:val="both"/>
        <w:rPr>
          <w:sz w:val="20"/>
        </w:rPr>
      </w:pPr>
    </w:p>
    <w:p w14:paraId="6E1F937A" w14:textId="77777777" w:rsidR="004C4A44" w:rsidRPr="004C4A44" w:rsidRDefault="004C4A44" w:rsidP="00A80A2A">
      <w:pPr>
        <w:pStyle w:val="Heading3"/>
      </w:pPr>
      <w:bookmarkStart w:id="281" w:name="_Toc510008452"/>
      <w:r w:rsidRPr="004C4A44">
        <w:t>Emergency Actions</w:t>
      </w:r>
      <w:bookmarkEnd w:id="281"/>
    </w:p>
    <w:p w14:paraId="4C69B118" w14:textId="77777777" w:rsidR="004C4A44" w:rsidRDefault="008E7014" w:rsidP="004C4A44">
      <w:pPr>
        <w:ind w:left="1440"/>
        <w:jc w:val="both"/>
        <w:rPr>
          <w:sz w:val="20"/>
        </w:rPr>
      </w:pPr>
      <w:r>
        <w:rPr>
          <w:sz w:val="20"/>
        </w:rPr>
        <w:t xml:space="preserve">In anticipation of or during an emergency, </w:t>
      </w:r>
      <w:r w:rsidR="00146335" w:rsidRPr="00146335">
        <w:rPr>
          <w:sz w:val="20"/>
        </w:rPr>
        <w:t xml:space="preserve">the </w:t>
      </w:r>
      <w:r w:rsidR="00405A95">
        <w:rPr>
          <w:sz w:val="20"/>
        </w:rPr>
        <w:t>B</w:t>
      </w:r>
      <w:r w:rsidR="00146335" w:rsidRPr="00146335">
        <w:rPr>
          <w:sz w:val="20"/>
        </w:rPr>
        <w:t>oard may</w:t>
      </w:r>
      <w:r>
        <w:rPr>
          <w:sz w:val="20"/>
        </w:rPr>
        <w:t xml:space="preserve"> take either or both</w:t>
      </w:r>
      <w:r w:rsidR="00B16F03">
        <w:rPr>
          <w:sz w:val="20"/>
        </w:rPr>
        <w:t xml:space="preserve"> of the following actions necessary to conduct the </w:t>
      </w:r>
      <w:r w:rsidR="00405A95">
        <w:rPr>
          <w:sz w:val="20"/>
        </w:rPr>
        <w:t>C</w:t>
      </w:r>
      <w:r w:rsidR="00B16F03">
        <w:rPr>
          <w:sz w:val="20"/>
        </w:rPr>
        <w:t>orporation’s ordinary business operations and affairs:</w:t>
      </w:r>
    </w:p>
    <w:p w14:paraId="0DBBD6A4" w14:textId="77777777" w:rsidR="008E7014" w:rsidRPr="00146335" w:rsidRDefault="004E2682" w:rsidP="004E2682">
      <w:pPr>
        <w:tabs>
          <w:tab w:val="left" w:pos="2936"/>
        </w:tabs>
        <w:ind w:left="1440"/>
        <w:jc w:val="both"/>
        <w:rPr>
          <w:sz w:val="20"/>
        </w:rPr>
      </w:pPr>
      <w:r>
        <w:rPr>
          <w:sz w:val="20"/>
        </w:rPr>
        <w:tab/>
      </w:r>
    </w:p>
    <w:p w14:paraId="7A25FAC9" w14:textId="77777777" w:rsidR="00146335" w:rsidRPr="00146335" w:rsidRDefault="00146335" w:rsidP="008E7014">
      <w:pPr>
        <w:numPr>
          <w:ilvl w:val="0"/>
          <w:numId w:val="40"/>
        </w:numPr>
        <w:ind w:left="1980" w:hanging="540"/>
        <w:jc w:val="both"/>
        <w:rPr>
          <w:sz w:val="20"/>
        </w:rPr>
      </w:pPr>
      <w:r w:rsidRPr="00146335">
        <w:rPr>
          <w:sz w:val="20"/>
        </w:rPr>
        <w:t xml:space="preserve">Modify lines of succession to accommodate the incapacity of any director, officer, employee, or agent resulting from the </w:t>
      </w:r>
      <w:proofErr w:type="gramStart"/>
      <w:r w:rsidRPr="00146335">
        <w:rPr>
          <w:sz w:val="20"/>
        </w:rPr>
        <w:t>emergency;</w:t>
      </w:r>
      <w:proofErr w:type="gramEnd"/>
    </w:p>
    <w:p w14:paraId="1E12ED7A" w14:textId="77777777" w:rsidR="00146335" w:rsidRDefault="00146335" w:rsidP="008E7014">
      <w:pPr>
        <w:numPr>
          <w:ilvl w:val="0"/>
          <w:numId w:val="40"/>
        </w:numPr>
        <w:ind w:left="1980" w:hanging="540"/>
        <w:jc w:val="both"/>
        <w:rPr>
          <w:sz w:val="20"/>
        </w:rPr>
      </w:pPr>
      <w:r w:rsidRPr="00146335">
        <w:rPr>
          <w:sz w:val="20"/>
        </w:rPr>
        <w:t xml:space="preserve">Relocate the principal office or authorize the officers to do </w:t>
      </w:r>
      <w:r w:rsidRPr="00A80A2A">
        <w:rPr>
          <w:sz w:val="20"/>
        </w:rPr>
        <w:t>so</w:t>
      </w:r>
      <w:r w:rsidR="001512F7" w:rsidRPr="00A80A2A">
        <w:rPr>
          <w:sz w:val="20"/>
        </w:rPr>
        <w:t>.</w:t>
      </w:r>
    </w:p>
    <w:p w14:paraId="572D2FEB" w14:textId="77777777" w:rsidR="008E7014" w:rsidRDefault="008E7014" w:rsidP="008E7014">
      <w:pPr>
        <w:ind w:left="1440"/>
        <w:jc w:val="both"/>
        <w:rPr>
          <w:sz w:val="20"/>
        </w:rPr>
      </w:pPr>
    </w:p>
    <w:p w14:paraId="7B9438F6" w14:textId="77777777" w:rsidR="008E7014" w:rsidRDefault="008E7014" w:rsidP="008E7014">
      <w:pPr>
        <w:ind w:left="1440"/>
        <w:jc w:val="both"/>
        <w:rPr>
          <w:sz w:val="20"/>
        </w:rPr>
      </w:pPr>
      <w:r>
        <w:rPr>
          <w:sz w:val="20"/>
        </w:rPr>
        <w:t xml:space="preserve">During an emergency, the </w:t>
      </w:r>
      <w:r w:rsidR="00405A95">
        <w:rPr>
          <w:sz w:val="20"/>
        </w:rPr>
        <w:t>B</w:t>
      </w:r>
      <w:r>
        <w:rPr>
          <w:sz w:val="20"/>
        </w:rPr>
        <w:t xml:space="preserve">oard may take either or both of the following actions necessary to conduct the </w:t>
      </w:r>
      <w:r w:rsidR="00405A95">
        <w:rPr>
          <w:sz w:val="20"/>
        </w:rPr>
        <w:t>C</w:t>
      </w:r>
      <w:r>
        <w:rPr>
          <w:sz w:val="20"/>
        </w:rPr>
        <w:t>orporation’s ordinary business operations and affairs:</w:t>
      </w:r>
    </w:p>
    <w:p w14:paraId="005A3978" w14:textId="77777777" w:rsidR="008E7014" w:rsidRPr="00146335" w:rsidRDefault="008E7014" w:rsidP="008E7014">
      <w:pPr>
        <w:ind w:left="1440"/>
        <w:jc w:val="both"/>
        <w:rPr>
          <w:sz w:val="20"/>
        </w:rPr>
      </w:pPr>
    </w:p>
    <w:p w14:paraId="205B6D10" w14:textId="77777777" w:rsidR="00146335" w:rsidRPr="00146335" w:rsidRDefault="00146335" w:rsidP="008E7014">
      <w:pPr>
        <w:numPr>
          <w:ilvl w:val="0"/>
          <w:numId w:val="41"/>
        </w:numPr>
        <w:ind w:left="1980" w:hanging="540"/>
        <w:jc w:val="both"/>
        <w:rPr>
          <w:sz w:val="20"/>
        </w:rPr>
      </w:pPr>
      <w:r w:rsidRPr="00146335">
        <w:rPr>
          <w:sz w:val="20"/>
        </w:rPr>
        <w:t xml:space="preserve">Give notice to a </w:t>
      </w:r>
      <w:r w:rsidR="00405A95">
        <w:rPr>
          <w:sz w:val="20"/>
        </w:rPr>
        <w:t>D</w:t>
      </w:r>
      <w:r w:rsidRPr="00146335">
        <w:rPr>
          <w:sz w:val="20"/>
        </w:rPr>
        <w:t xml:space="preserve">irector or </w:t>
      </w:r>
      <w:r w:rsidR="00405A95">
        <w:rPr>
          <w:sz w:val="20"/>
        </w:rPr>
        <w:t>D</w:t>
      </w:r>
      <w:r w:rsidRPr="00146335">
        <w:rPr>
          <w:sz w:val="20"/>
        </w:rPr>
        <w:t xml:space="preserve">irectors in any practicable manner under the circumstances when notice of a meeting of the </w:t>
      </w:r>
      <w:r w:rsidR="00405A95">
        <w:rPr>
          <w:sz w:val="20"/>
        </w:rPr>
        <w:t>B</w:t>
      </w:r>
      <w:r w:rsidRPr="00146335">
        <w:rPr>
          <w:sz w:val="20"/>
        </w:rPr>
        <w:t xml:space="preserve">oard cannot be given to that </w:t>
      </w:r>
      <w:r w:rsidR="00405A95">
        <w:rPr>
          <w:sz w:val="20"/>
        </w:rPr>
        <w:t>D</w:t>
      </w:r>
      <w:r w:rsidRPr="00146335">
        <w:rPr>
          <w:sz w:val="20"/>
        </w:rPr>
        <w:t xml:space="preserve">irector or </w:t>
      </w:r>
      <w:r w:rsidR="00405A95">
        <w:rPr>
          <w:sz w:val="20"/>
        </w:rPr>
        <w:t>D</w:t>
      </w:r>
      <w:r w:rsidRPr="00146335">
        <w:rPr>
          <w:sz w:val="20"/>
        </w:rPr>
        <w:t>irectors in the manner prescribed by</w:t>
      </w:r>
      <w:hyperlink w:anchor="_Notice_of_Meetings" w:history="1">
        <w:r w:rsidRPr="002E5BBD">
          <w:rPr>
            <w:rStyle w:val="Hyperlink"/>
            <w:color w:val="auto"/>
            <w:sz w:val="20"/>
            <w:u w:val="none"/>
          </w:rPr>
          <w:t xml:space="preserve"> Section </w:t>
        </w:r>
        <w:r w:rsidR="00C050E1">
          <w:rPr>
            <w:rStyle w:val="Hyperlink"/>
            <w:color w:val="auto"/>
            <w:sz w:val="20"/>
            <w:u w:val="none"/>
          </w:rPr>
          <w:t>3</w:t>
        </w:r>
        <w:r w:rsidRPr="002E5BBD">
          <w:rPr>
            <w:rStyle w:val="Hyperlink"/>
            <w:color w:val="auto"/>
            <w:sz w:val="20"/>
            <w:u w:val="none"/>
          </w:rPr>
          <w:t>.7</w:t>
        </w:r>
      </w:hyperlink>
    </w:p>
    <w:p w14:paraId="6E73C8B1" w14:textId="77777777" w:rsidR="004C4A44" w:rsidRDefault="00146335" w:rsidP="008E7014">
      <w:pPr>
        <w:numPr>
          <w:ilvl w:val="0"/>
          <w:numId w:val="41"/>
        </w:numPr>
        <w:ind w:left="1980" w:hanging="540"/>
        <w:jc w:val="both"/>
        <w:rPr>
          <w:sz w:val="20"/>
        </w:rPr>
      </w:pPr>
      <w:r w:rsidRPr="00146335">
        <w:rPr>
          <w:sz w:val="20"/>
        </w:rPr>
        <w:t xml:space="preserve">Deem that one or more </w:t>
      </w:r>
      <w:proofErr w:type="gramStart"/>
      <w:r w:rsidRPr="00146335">
        <w:rPr>
          <w:sz w:val="20"/>
        </w:rPr>
        <w:t>officers</w:t>
      </w:r>
      <w:proofErr w:type="gramEnd"/>
      <w:r w:rsidRPr="00146335">
        <w:rPr>
          <w:sz w:val="20"/>
        </w:rPr>
        <w:t xml:space="preserve"> present at a board meeting is a </w:t>
      </w:r>
      <w:r w:rsidR="00405A95">
        <w:rPr>
          <w:sz w:val="20"/>
        </w:rPr>
        <w:t>D</w:t>
      </w:r>
      <w:r w:rsidRPr="00146335">
        <w:rPr>
          <w:sz w:val="20"/>
        </w:rPr>
        <w:t>irector, in order of rank and within the same rank in order of seniority, as necessary to achieve a quorum</w:t>
      </w:r>
      <w:r w:rsidR="00B16F03">
        <w:rPr>
          <w:sz w:val="20"/>
        </w:rPr>
        <w:t>.</w:t>
      </w:r>
    </w:p>
    <w:p w14:paraId="6AE71A45" w14:textId="77777777" w:rsidR="00B16F03" w:rsidRDefault="00B16F03" w:rsidP="00B16F03">
      <w:pPr>
        <w:jc w:val="both"/>
        <w:rPr>
          <w:sz w:val="20"/>
        </w:rPr>
      </w:pPr>
    </w:p>
    <w:p w14:paraId="3EE7BF87" w14:textId="77777777" w:rsidR="00B16F03" w:rsidRPr="00B16F03" w:rsidRDefault="003E5D47" w:rsidP="00B16F03">
      <w:pPr>
        <w:ind w:left="1440"/>
        <w:jc w:val="both"/>
        <w:rPr>
          <w:sz w:val="20"/>
        </w:rPr>
      </w:pPr>
      <w:r>
        <w:rPr>
          <w:sz w:val="20"/>
        </w:rPr>
        <w:t>During an emergency the B</w:t>
      </w:r>
      <w:r w:rsidR="00B16F03">
        <w:rPr>
          <w:sz w:val="20"/>
        </w:rPr>
        <w:t xml:space="preserve">oard may not take any action that is not in the </w:t>
      </w:r>
      <w:r w:rsidR="00405A95">
        <w:rPr>
          <w:sz w:val="20"/>
        </w:rPr>
        <w:t>C</w:t>
      </w:r>
      <w:r w:rsidR="00B16F03">
        <w:rPr>
          <w:sz w:val="20"/>
        </w:rPr>
        <w:t xml:space="preserve">orporation’s ordinary course of business. Any actions taken in good faith during an emergency under this section </w:t>
      </w:r>
      <w:r w:rsidR="001512F7" w:rsidRPr="00A80A2A">
        <w:rPr>
          <w:sz w:val="20"/>
        </w:rPr>
        <w:t>bind the Corporation and</w:t>
      </w:r>
      <w:r w:rsidR="001512F7">
        <w:rPr>
          <w:sz w:val="20"/>
        </w:rPr>
        <w:t xml:space="preserve"> </w:t>
      </w:r>
      <w:r w:rsidR="00B16F03">
        <w:rPr>
          <w:sz w:val="20"/>
        </w:rPr>
        <w:t>may not be used to impose liability on a director, officer, employee, or agent.</w:t>
      </w:r>
      <w:r w:rsidR="001512F7">
        <w:rPr>
          <w:sz w:val="20"/>
        </w:rPr>
        <w:t xml:space="preserve"> </w:t>
      </w:r>
      <w:r w:rsidR="001512F7" w:rsidRPr="00A80A2A">
        <w:rPr>
          <w:sz w:val="20"/>
        </w:rPr>
        <w:lastRenderedPageBreak/>
        <w:t>All provisions of the regular bylaws consistent with these emergency bylaws shall remain effective during the emergency.</w:t>
      </w:r>
    </w:p>
    <w:p w14:paraId="5BAB7EA0" w14:textId="77777777" w:rsidR="006A0725" w:rsidRPr="00204BFF" w:rsidRDefault="006A0725" w:rsidP="00204BFF">
      <w:pPr>
        <w:ind w:left="1440"/>
        <w:jc w:val="both"/>
        <w:rPr>
          <w:sz w:val="20"/>
        </w:rPr>
      </w:pPr>
    </w:p>
    <w:p w14:paraId="5D259F22" w14:textId="77777777" w:rsidR="006A0725" w:rsidRPr="00204BFF" w:rsidRDefault="006A0725" w:rsidP="00464E2E">
      <w:pPr>
        <w:pStyle w:val="Heading1"/>
      </w:pPr>
    </w:p>
    <w:p w14:paraId="0756C17C" w14:textId="77777777" w:rsidR="006A0725" w:rsidRPr="00204BFF" w:rsidRDefault="006A0725" w:rsidP="00A27C20">
      <w:pPr>
        <w:pStyle w:val="Heading2"/>
      </w:pPr>
      <w:bookmarkStart w:id="282" w:name="_Toc480943463"/>
      <w:bookmarkStart w:id="283" w:name="_Toc480944499"/>
      <w:bookmarkStart w:id="284" w:name="_Toc480944926"/>
      <w:bookmarkStart w:id="285" w:name="_Toc482420126"/>
      <w:bookmarkStart w:id="286" w:name="_Toc482422908"/>
      <w:bookmarkStart w:id="287" w:name="_Ref193611442"/>
      <w:bookmarkStart w:id="288" w:name="_Toc510008454"/>
      <w:r w:rsidRPr="003265E0">
        <w:t>Committees of Directors</w:t>
      </w:r>
      <w:bookmarkStart w:id="289" w:name="_Ref171855984"/>
      <w:bookmarkStart w:id="290" w:name="b43"/>
      <w:bookmarkEnd w:id="282"/>
      <w:bookmarkEnd w:id="283"/>
      <w:bookmarkEnd w:id="284"/>
      <w:bookmarkEnd w:id="285"/>
      <w:bookmarkEnd w:id="286"/>
      <w:r w:rsidR="00E2472D">
        <w:rPr>
          <w:rFonts w:ascii="ZWAdobeF" w:hAnsi="ZWAdobeF" w:cs="ZWAdobeF"/>
          <w:sz w:val="2"/>
          <w:szCs w:val="2"/>
          <w:u w:val="none"/>
        </w:rPr>
        <w:t>42F</w:t>
      </w:r>
      <w:bookmarkEnd w:id="287"/>
      <w:bookmarkEnd w:id="288"/>
      <w:bookmarkEnd w:id="289"/>
      <w:bookmarkEnd w:id="290"/>
    </w:p>
    <w:p w14:paraId="26495544" w14:textId="77777777" w:rsidR="006A0725" w:rsidRPr="00204BFF" w:rsidRDefault="006A0725" w:rsidP="00204BFF">
      <w:pPr>
        <w:ind w:left="1440"/>
        <w:jc w:val="both"/>
        <w:rPr>
          <w:sz w:val="20"/>
        </w:rPr>
      </w:pPr>
      <w:r w:rsidRPr="00204BFF">
        <w:rPr>
          <w:sz w:val="20"/>
        </w:rPr>
        <w:t xml:space="preserve">The </w:t>
      </w:r>
      <w:r w:rsidR="00527D41" w:rsidRPr="00204BFF">
        <w:rPr>
          <w:sz w:val="20"/>
        </w:rPr>
        <w:t>Board</w:t>
      </w:r>
      <w:r w:rsidRPr="00204BFF">
        <w:rPr>
          <w:sz w:val="20"/>
        </w:rPr>
        <w:t xml:space="preserve"> may, by resolution adopted by </w:t>
      </w:r>
      <w:proofErr w:type="gramStart"/>
      <w:r w:rsidRPr="00204BFF">
        <w:rPr>
          <w:sz w:val="20"/>
        </w:rPr>
        <w:t>a majority of</w:t>
      </w:r>
      <w:proofErr w:type="gramEnd"/>
      <w:r w:rsidRPr="00204BFF">
        <w:rPr>
          <w:sz w:val="20"/>
        </w:rPr>
        <w:t xml:space="preserve"> the Directors then</w:t>
      </w:r>
      <w:r w:rsidR="005E0EAB" w:rsidRPr="00204BFF">
        <w:rPr>
          <w:sz w:val="20"/>
        </w:rPr>
        <w:t xml:space="preserve"> in office, create one or more Board C</w:t>
      </w:r>
      <w:r w:rsidRPr="00204BFF">
        <w:rPr>
          <w:sz w:val="20"/>
        </w:rPr>
        <w:t>ommittees</w:t>
      </w:r>
      <w:r w:rsidR="005E0EAB" w:rsidRPr="00204BFF">
        <w:rPr>
          <w:sz w:val="20"/>
        </w:rPr>
        <w:t xml:space="preserve"> (“C</w:t>
      </w:r>
      <w:r w:rsidR="00150764" w:rsidRPr="00204BFF">
        <w:rPr>
          <w:sz w:val="20"/>
        </w:rPr>
        <w:t>ommittees”)</w:t>
      </w:r>
      <w:r w:rsidRPr="00204BFF">
        <w:rPr>
          <w:sz w:val="20"/>
        </w:rPr>
        <w:t>, including an executive committee, each consisting of two or more Directors, to serve at the</w:t>
      </w:r>
      <w:r w:rsidR="005E0EAB" w:rsidRPr="00204BFF">
        <w:rPr>
          <w:sz w:val="20"/>
        </w:rPr>
        <w:t xml:space="preserve"> discretion of the Board</w:t>
      </w:r>
      <w:r w:rsidR="00101715">
        <w:rPr>
          <w:sz w:val="20"/>
        </w:rPr>
        <w:t xml:space="preserve">. </w:t>
      </w:r>
      <w:r w:rsidR="005E0EAB" w:rsidRPr="00204BFF">
        <w:rPr>
          <w:sz w:val="20"/>
        </w:rPr>
        <w:t>Any C</w:t>
      </w:r>
      <w:r w:rsidRPr="00204BFF">
        <w:rPr>
          <w:sz w:val="20"/>
        </w:rPr>
        <w:t xml:space="preserve">ommittee, to the extent provided in the resolution of the Board, may be given the authority of the Board except that no </w:t>
      </w:r>
      <w:r w:rsidR="005E0EAB" w:rsidRPr="00204BFF">
        <w:rPr>
          <w:sz w:val="20"/>
        </w:rPr>
        <w:t>Committee</w:t>
      </w:r>
      <w:r w:rsidRPr="00204BFF">
        <w:rPr>
          <w:sz w:val="20"/>
        </w:rPr>
        <w:t xml:space="preserve"> may:</w:t>
      </w:r>
    </w:p>
    <w:p w14:paraId="6658D36A" w14:textId="77777777" w:rsidR="006A0725" w:rsidRPr="00204BFF" w:rsidRDefault="006A0725" w:rsidP="00204BFF">
      <w:pPr>
        <w:ind w:left="1440"/>
        <w:jc w:val="both"/>
        <w:rPr>
          <w:sz w:val="20"/>
        </w:rPr>
      </w:pPr>
    </w:p>
    <w:p w14:paraId="78B36ECF" w14:textId="77777777" w:rsidR="0011110B" w:rsidRPr="00204BFF" w:rsidRDefault="0011110B" w:rsidP="00204BFF">
      <w:pPr>
        <w:numPr>
          <w:ilvl w:val="0"/>
          <w:numId w:val="32"/>
        </w:numPr>
        <w:jc w:val="both"/>
        <w:rPr>
          <w:sz w:val="20"/>
        </w:rPr>
      </w:pPr>
      <w:bookmarkStart w:id="291" w:name="_Toc480943464"/>
      <w:bookmarkStart w:id="292" w:name="_Toc480944500"/>
      <w:bookmarkStart w:id="293" w:name="_Toc480944927"/>
      <w:bookmarkEnd w:id="291"/>
      <w:bookmarkEnd w:id="292"/>
      <w:bookmarkEnd w:id="293"/>
      <w:r w:rsidRPr="00204BFF">
        <w:rPr>
          <w:sz w:val="20"/>
        </w:rPr>
        <w:t xml:space="preserve">approve any action for which the California Nonprofit </w:t>
      </w:r>
      <w:r w:rsidR="00FF0E85">
        <w:rPr>
          <w:sz w:val="20"/>
        </w:rPr>
        <w:t xml:space="preserve">Public Benefit </w:t>
      </w:r>
      <w:r w:rsidRPr="00204BFF">
        <w:rPr>
          <w:sz w:val="20"/>
        </w:rPr>
        <w:t xml:space="preserve">Corporation Law also requires approval of the members or approval of a majority of all </w:t>
      </w:r>
      <w:proofErr w:type="gramStart"/>
      <w:r w:rsidRPr="00204BFF">
        <w:rPr>
          <w:sz w:val="20"/>
        </w:rPr>
        <w:t>members;</w:t>
      </w:r>
      <w:proofErr w:type="gramEnd"/>
    </w:p>
    <w:p w14:paraId="16AEEB38" w14:textId="77777777" w:rsidR="0011110B" w:rsidRPr="00204BFF" w:rsidRDefault="0011110B" w:rsidP="00204BFF">
      <w:pPr>
        <w:ind w:left="1440"/>
        <w:jc w:val="both"/>
        <w:rPr>
          <w:sz w:val="20"/>
        </w:rPr>
      </w:pPr>
    </w:p>
    <w:p w14:paraId="4F828C19" w14:textId="77777777" w:rsidR="006A0725" w:rsidRPr="00204BFF" w:rsidRDefault="00A64E10" w:rsidP="00204BFF">
      <w:pPr>
        <w:numPr>
          <w:ilvl w:val="0"/>
          <w:numId w:val="32"/>
        </w:numPr>
        <w:jc w:val="both"/>
        <w:rPr>
          <w:sz w:val="20"/>
        </w:rPr>
      </w:pPr>
      <w:r w:rsidRPr="00204BFF">
        <w:rPr>
          <w:sz w:val="20"/>
        </w:rPr>
        <w:t>f</w:t>
      </w:r>
      <w:r w:rsidR="006A0725" w:rsidRPr="00204BFF">
        <w:rPr>
          <w:sz w:val="20"/>
        </w:rPr>
        <w:t xml:space="preserve">ill vacancies on the </w:t>
      </w:r>
      <w:r w:rsidR="00527D41" w:rsidRPr="00204BFF">
        <w:rPr>
          <w:sz w:val="20"/>
        </w:rPr>
        <w:t>Board</w:t>
      </w:r>
      <w:r w:rsidR="006A0725" w:rsidRPr="00204BFF">
        <w:rPr>
          <w:sz w:val="20"/>
        </w:rPr>
        <w:t xml:space="preserve"> or in any </w:t>
      </w:r>
      <w:r w:rsidR="005E0EAB" w:rsidRPr="00204BFF">
        <w:rPr>
          <w:sz w:val="20"/>
        </w:rPr>
        <w:t>Committee</w:t>
      </w:r>
      <w:r w:rsidR="006A0725" w:rsidRPr="00204BFF">
        <w:rPr>
          <w:sz w:val="20"/>
        </w:rPr>
        <w:t xml:space="preserve"> which has the authority of the </w:t>
      </w:r>
      <w:proofErr w:type="gramStart"/>
      <w:r w:rsidR="006A0725" w:rsidRPr="00204BFF">
        <w:rPr>
          <w:sz w:val="20"/>
        </w:rPr>
        <w:t>Board;</w:t>
      </w:r>
      <w:proofErr w:type="gramEnd"/>
      <w:r w:rsidR="006A0725" w:rsidRPr="00204BFF">
        <w:rPr>
          <w:sz w:val="20"/>
        </w:rPr>
        <w:t xml:space="preserve"> </w:t>
      </w:r>
    </w:p>
    <w:p w14:paraId="5E45833B" w14:textId="77777777" w:rsidR="0037569C" w:rsidRPr="00204BFF" w:rsidRDefault="0037569C" w:rsidP="00204BFF">
      <w:pPr>
        <w:ind w:left="1980" w:hanging="540"/>
        <w:jc w:val="both"/>
        <w:rPr>
          <w:sz w:val="20"/>
        </w:rPr>
      </w:pPr>
    </w:p>
    <w:p w14:paraId="2BC85AB5" w14:textId="77777777" w:rsidR="0037569C" w:rsidRPr="00204BFF" w:rsidRDefault="00A64E10" w:rsidP="00204BFF">
      <w:pPr>
        <w:numPr>
          <w:ilvl w:val="0"/>
          <w:numId w:val="32"/>
        </w:numPr>
        <w:jc w:val="both"/>
        <w:rPr>
          <w:sz w:val="20"/>
        </w:rPr>
      </w:pPr>
      <w:r w:rsidRPr="00204BFF">
        <w:rPr>
          <w:sz w:val="20"/>
        </w:rPr>
        <w:t>f</w:t>
      </w:r>
      <w:r w:rsidR="0037569C" w:rsidRPr="00204BFF">
        <w:rPr>
          <w:sz w:val="20"/>
        </w:rPr>
        <w:t xml:space="preserve">ix compensation of the </w:t>
      </w:r>
      <w:r w:rsidR="00154941" w:rsidRPr="00204BFF">
        <w:rPr>
          <w:sz w:val="20"/>
        </w:rPr>
        <w:t>Director</w:t>
      </w:r>
      <w:r w:rsidR="0037569C" w:rsidRPr="00204BFF">
        <w:rPr>
          <w:sz w:val="20"/>
        </w:rPr>
        <w:t xml:space="preserve">s for serving on the Board or on any </w:t>
      </w:r>
      <w:proofErr w:type="gramStart"/>
      <w:r w:rsidR="005E0EAB" w:rsidRPr="00204BFF">
        <w:rPr>
          <w:sz w:val="20"/>
        </w:rPr>
        <w:t>Committee</w:t>
      </w:r>
      <w:r w:rsidR="00097E87" w:rsidRPr="00204BFF">
        <w:rPr>
          <w:sz w:val="20"/>
        </w:rPr>
        <w:t>;</w:t>
      </w:r>
      <w:proofErr w:type="gramEnd"/>
    </w:p>
    <w:p w14:paraId="404C974A" w14:textId="77777777" w:rsidR="006A0725" w:rsidRPr="00204BFF" w:rsidRDefault="006A0725" w:rsidP="00204BFF">
      <w:pPr>
        <w:ind w:left="1440"/>
        <w:jc w:val="both"/>
        <w:rPr>
          <w:sz w:val="20"/>
        </w:rPr>
      </w:pPr>
      <w:bookmarkStart w:id="294" w:name="_Toc480943465"/>
      <w:bookmarkStart w:id="295" w:name="_Toc480944501"/>
      <w:bookmarkStart w:id="296" w:name="_Toc480944928"/>
      <w:bookmarkEnd w:id="294"/>
      <w:bookmarkEnd w:id="295"/>
      <w:bookmarkEnd w:id="296"/>
    </w:p>
    <w:p w14:paraId="5554BAF0" w14:textId="77777777" w:rsidR="006A0725" w:rsidRPr="00204BFF" w:rsidRDefault="00A64E10" w:rsidP="00204BFF">
      <w:pPr>
        <w:numPr>
          <w:ilvl w:val="0"/>
          <w:numId w:val="32"/>
        </w:numPr>
        <w:jc w:val="both"/>
        <w:rPr>
          <w:sz w:val="20"/>
        </w:rPr>
      </w:pPr>
      <w:bookmarkStart w:id="297" w:name="_Toc480943466"/>
      <w:bookmarkStart w:id="298" w:name="_Toc480944502"/>
      <w:bookmarkStart w:id="299" w:name="_Toc480944929"/>
      <w:bookmarkEnd w:id="297"/>
      <w:bookmarkEnd w:id="298"/>
      <w:bookmarkEnd w:id="299"/>
      <w:r w:rsidRPr="00204BFF">
        <w:rPr>
          <w:sz w:val="20"/>
        </w:rPr>
        <w:t>a</w:t>
      </w:r>
      <w:r w:rsidR="006A0725" w:rsidRPr="00204BFF">
        <w:rPr>
          <w:sz w:val="20"/>
        </w:rPr>
        <w:t xml:space="preserve">mend or repeal Bylaws or adopt new </w:t>
      </w:r>
      <w:proofErr w:type="gramStart"/>
      <w:r w:rsidR="006A0725" w:rsidRPr="00204BFF">
        <w:rPr>
          <w:sz w:val="20"/>
        </w:rPr>
        <w:t>Bylaws;</w:t>
      </w:r>
      <w:proofErr w:type="gramEnd"/>
    </w:p>
    <w:p w14:paraId="2E9466D9" w14:textId="77777777" w:rsidR="006A0725" w:rsidRPr="00204BFF" w:rsidRDefault="006A0725" w:rsidP="00204BFF">
      <w:pPr>
        <w:ind w:left="1440"/>
        <w:jc w:val="both"/>
        <w:rPr>
          <w:sz w:val="20"/>
        </w:rPr>
      </w:pPr>
    </w:p>
    <w:p w14:paraId="0E3A6E9F" w14:textId="77777777" w:rsidR="006A0725" w:rsidRPr="00204BFF" w:rsidRDefault="00A64E10" w:rsidP="00204BFF">
      <w:pPr>
        <w:numPr>
          <w:ilvl w:val="0"/>
          <w:numId w:val="32"/>
        </w:numPr>
        <w:jc w:val="both"/>
        <w:rPr>
          <w:sz w:val="20"/>
        </w:rPr>
      </w:pPr>
      <w:bookmarkStart w:id="300" w:name="_Toc480943467"/>
      <w:bookmarkStart w:id="301" w:name="_Toc480944503"/>
      <w:bookmarkStart w:id="302" w:name="_Toc480944930"/>
      <w:bookmarkEnd w:id="300"/>
      <w:bookmarkEnd w:id="301"/>
      <w:bookmarkEnd w:id="302"/>
      <w:r w:rsidRPr="00204BFF">
        <w:rPr>
          <w:sz w:val="20"/>
        </w:rPr>
        <w:t>a</w:t>
      </w:r>
      <w:r w:rsidR="006A0725" w:rsidRPr="00204BFF">
        <w:rPr>
          <w:sz w:val="20"/>
        </w:rPr>
        <w:t xml:space="preserve">mend or repeal any resolution of the </w:t>
      </w:r>
      <w:r w:rsidR="00527D41" w:rsidRPr="00204BFF">
        <w:rPr>
          <w:sz w:val="20"/>
        </w:rPr>
        <w:t>Board</w:t>
      </w:r>
      <w:r w:rsidR="006A0725" w:rsidRPr="00204BFF">
        <w:rPr>
          <w:sz w:val="20"/>
        </w:rPr>
        <w:t xml:space="preserve"> which by its express terms is not so amendable or </w:t>
      </w:r>
      <w:proofErr w:type="spellStart"/>
      <w:proofErr w:type="gramStart"/>
      <w:r w:rsidR="006A0725" w:rsidRPr="00204BFF">
        <w:rPr>
          <w:sz w:val="20"/>
        </w:rPr>
        <w:t>repealable</w:t>
      </w:r>
      <w:proofErr w:type="spellEnd"/>
      <w:r w:rsidR="006A0725" w:rsidRPr="00204BFF">
        <w:rPr>
          <w:sz w:val="20"/>
        </w:rPr>
        <w:t>;</w:t>
      </w:r>
      <w:proofErr w:type="gramEnd"/>
    </w:p>
    <w:p w14:paraId="72B290CA" w14:textId="77777777" w:rsidR="006A0725" w:rsidRPr="00204BFF" w:rsidRDefault="006A0725" w:rsidP="00204BFF">
      <w:pPr>
        <w:ind w:left="1440"/>
        <w:jc w:val="both"/>
        <w:rPr>
          <w:sz w:val="20"/>
        </w:rPr>
      </w:pPr>
    </w:p>
    <w:p w14:paraId="47699D14" w14:textId="77777777" w:rsidR="006A0725" w:rsidRDefault="00A64E10" w:rsidP="00204BFF">
      <w:pPr>
        <w:numPr>
          <w:ilvl w:val="0"/>
          <w:numId w:val="32"/>
        </w:numPr>
        <w:jc w:val="both"/>
        <w:rPr>
          <w:sz w:val="20"/>
        </w:rPr>
      </w:pPr>
      <w:bookmarkStart w:id="303" w:name="_Toc480943468"/>
      <w:bookmarkStart w:id="304" w:name="_Toc480944504"/>
      <w:bookmarkStart w:id="305" w:name="_Toc480944931"/>
      <w:bookmarkEnd w:id="303"/>
      <w:bookmarkEnd w:id="304"/>
      <w:bookmarkEnd w:id="305"/>
      <w:r w:rsidRPr="00204BFF">
        <w:rPr>
          <w:sz w:val="20"/>
        </w:rPr>
        <w:t>a</w:t>
      </w:r>
      <w:r w:rsidR="006A0725" w:rsidRPr="00204BFF">
        <w:rPr>
          <w:sz w:val="20"/>
        </w:rPr>
        <w:t xml:space="preserve">ppoint any other </w:t>
      </w:r>
      <w:r w:rsidR="005E0EAB" w:rsidRPr="00204BFF">
        <w:rPr>
          <w:sz w:val="20"/>
        </w:rPr>
        <w:t>Committee</w:t>
      </w:r>
      <w:r w:rsidR="00377581" w:rsidRPr="00204BFF">
        <w:rPr>
          <w:sz w:val="20"/>
        </w:rPr>
        <w:t xml:space="preserve">s </w:t>
      </w:r>
      <w:r w:rsidR="006A0725" w:rsidRPr="00204BFF">
        <w:rPr>
          <w:sz w:val="20"/>
        </w:rPr>
        <w:t xml:space="preserve">or the members of these </w:t>
      </w:r>
      <w:proofErr w:type="gramStart"/>
      <w:r w:rsidR="005E0EAB" w:rsidRPr="00204BFF">
        <w:rPr>
          <w:sz w:val="20"/>
        </w:rPr>
        <w:t>Committee</w:t>
      </w:r>
      <w:r w:rsidR="006A0725" w:rsidRPr="00204BFF">
        <w:rPr>
          <w:sz w:val="20"/>
        </w:rPr>
        <w:t>s;</w:t>
      </w:r>
      <w:proofErr w:type="gramEnd"/>
    </w:p>
    <w:p w14:paraId="39BBE04F" w14:textId="77777777" w:rsidR="00F93615" w:rsidRDefault="00F93615" w:rsidP="00F93615">
      <w:pPr>
        <w:pStyle w:val="ListParagraph"/>
        <w:rPr>
          <w:sz w:val="20"/>
        </w:rPr>
      </w:pPr>
    </w:p>
    <w:p w14:paraId="7798FA95" w14:textId="77777777" w:rsidR="00F93615" w:rsidRPr="00204BFF" w:rsidRDefault="00F93615" w:rsidP="00F93615">
      <w:pPr>
        <w:numPr>
          <w:ilvl w:val="0"/>
          <w:numId w:val="32"/>
        </w:numPr>
        <w:jc w:val="both"/>
        <w:rPr>
          <w:sz w:val="20"/>
        </w:rPr>
      </w:pPr>
      <w:r w:rsidRPr="00204BFF">
        <w:rPr>
          <w:sz w:val="20"/>
        </w:rPr>
        <w:t>expend corporate funds to support a nominee for Director after more persons have bee</w:t>
      </w:r>
      <w:r>
        <w:rPr>
          <w:sz w:val="20"/>
        </w:rPr>
        <w:t>n nominated than can be elected; or</w:t>
      </w:r>
    </w:p>
    <w:p w14:paraId="42D215B3" w14:textId="77777777" w:rsidR="006A0725" w:rsidRPr="00204BFF" w:rsidRDefault="006A0725" w:rsidP="00204BFF">
      <w:pPr>
        <w:ind w:left="1440"/>
        <w:jc w:val="both"/>
        <w:rPr>
          <w:sz w:val="20"/>
        </w:rPr>
      </w:pPr>
    </w:p>
    <w:p w14:paraId="10973957" w14:textId="77777777" w:rsidR="006A0725" w:rsidRPr="00F93615" w:rsidRDefault="00A64E10" w:rsidP="00204BFF">
      <w:pPr>
        <w:numPr>
          <w:ilvl w:val="0"/>
          <w:numId w:val="32"/>
        </w:numPr>
        <w:jc w:val="both"/>
        <w:rPr>
          <w:sz w:val="20"/>
        </w:rPr>
      </w:pPr>
      <w:bookmarkStart w:id="306" w:name="_Toc480943469"/>
      <w:bookmarkStart w:id="307" w:name="_Toc480944505"/>
      <w:bookmarkStart w:id="308" w:name="_Toc480944932"/>
      <w:bookmarkEnd w:id="306"/>
      <w:bookmarkEnd w:id="307"/>
      <w:bookmarkEnd w:id="308"/>
      <w:r w:rsidRPr="00F93615">
        <w:rPr>
          <w:sz w:val="20"/>
        </w:rPr>
        <w:t>a</w:t>
      </w:r>
      <w:r w:rsidR="0053276B" w:rsidRPr="00F93615">
        <w:rPr>
          <w:sz w:val="20"/>
        </w:rPr>
        <w:t>pprove any transaction (</w:t>
      </w:r>
      <w:proofErr w:type="spellStart"/>
      <w:r w:rsidR="0053276B" w:rsidRPr="00F93615">
        <w:rPr>
          <w:sz w:val="20"/>
        </w:rPr>
        <w:t>i</w:t>
      </w:r>
      <w:proofErr w:type="spellEnd"/>
      <w:r w:rsidR="006A0725" w:rsidRPr="00F93615">
        <w:rPr>
          <w:sz w:val="20"/>
        </w:rPr>
        <w:t>) between the Corporation and on</w:t>
      </w:r>
      <w:r w:rsidR="0053276B" w:rsidRPr="00F93615">
        <w:rPr>
          <w:sz w:val="20"/>
        </w:rPr>
        <w:t>e or more of its Directors or (ii</w:t>
      </w:r>
      <w:r w:rsidR="006A0725" w:rsidRPr="00F93615">
        <w:rPr>
          <w:sz w:val="20"/>
        </w:rPr>
        <w:t xml:space="preserve">) between the Corporation </w:t>
      </w:r>
      <w:r w:rsidR="006845EE" w:rsidRPr="00F93615">
        <w:rPr>
          <w:sz w:val="20"/>
        </w:rPr>
        <w:t>and</w:t>
      </w:r>
      <w:r w:rsidR="006A0725" w:rsidRPr="00F93615">
        <w:rPr>
          <w:sz w:val="20"/>
        </w:rPr>
        <w:t xml:space="preserve"> any entity in which one or more of its Directors hav</w:t>
      </w:r>
      <w:r w:rsidR="00F93615" w:rsidRPr="00F93615">
        <w:rPr>
          <w:sz w:val="20"/>
        </w:rPr>
        <w:t>e a material financial interest</w:t>
      </w:r>
      <w:r w:rsidR="00EE5DC3">
        <w:rPr>
          <w:sz w:val="20"/>
        </w:rPr>
        <w:t xml:space="preserve"> unless</w:t>
      </w:r>
      <w:r w:rsidR="00EF47A2">
        <w:rPr>
          <w:sz w:val="20"/>
        </w:rPr>
        <w:t xml:space="preserve"> the conditions of Section </w:t>
      </w:r>
      <w:hyperlink w:anchor="_By_a_Committee" w:history="1">
        <w:r w:rsidR="00D5487A">
          <w:rPr>
            <w:rStyle w:val="Hyperlink"/>
            <w:color w:val="auto"/>
            <w:sz w:val="20"/>
            <w:u w:val="none"/>
          </w:rPr>
          <w:t>6</w:t>
        </w:r>
        <w:r w:rsidR="00EF47A2" w:rsidRPr="00EF47A2">
          <w:rPr>
            <w:rStyle w:val="Hyperlink"/>
            <w:color w:val="auto"/>
            <w:sz w:val="20"/>
            <w:u w:val="none"/>
          </w:rPr>
          <w:t>.1.2.2</w:t>
        </w:r>
      </w:hyperlink>
      <w:r w:rsidR="00EF47A2">
        <w:rPr>
          <w:sz w:val="20"/>
        </w:rPr>
        <w:t xml:space="preserve"> are satisfied.</w:t>
      </w:r>
    </w:p>
    <w:p w14:paraId="147F72C2" w14:textId="77777777" w:rsidR="006A0725" w:rsidRPr="00204BFF" w:rsidRDefault="006A0725" w:rsidP="00204BFF">
      <w:pPr>
        <w:ind w:left="1440"/>
        <w:jc w:val="both"/>
        <w:rPr>
          <w:sz w:val="20"/>
        </w:rPr>
      </w:pPr>
    </w:p>
    <w:p w14:paraId="78624022" w14:textId="77777777" w:rsidR="006A0725" w:rsidRPr="00204BFF" w:rsidRDefault="006A0725" w:rsidP="00A27C20">
      <w:pPr>
        <w:pStyle w:val="Heading2"/>
      </w:pPr>
      <w:bookmarkStart w:id="309" w:name="_Toc480943471"/>
      <w:bookmarkStart w:id="310" w:name="_Toc480944507"/>
      <w:bookmarkStart w:id="311" w:name="_Toc480944934"/>
      <w:bookmarkStart w:id="312" w:name="_Toc482420127"/>
      <w:bookmarkStart w:id="313" w:name="_Toc482422909"/>
      <w:bookmarkStart w:id="314" w:name="_Toc510008455"/>
      <w:r w:rsidRPr="003265E0">
        <w:t>Meetings and Action of Board Committees</w:t>
      </w:r>
      <w:bookmarkStart w:id="315" w:name="b44"/>
      <w:bookmarkEnd w:id="309"/>
      <w:bookmarkEnd w:id="310"/>
      <w:bookmarkEnd w:id="311"/>
      <w:bookmarkEnd w:id="312"/>
      <w:bookmarkEnd w:id="313"/>
      <w:r w:rsidR="00E2472D">
        <w:rPr>
          <w:rFonts w:ascii="ZWAdobeF" w:hAnsi="ZWAdobeF" w:cs="ZWAdobeF"/>
          <w:sz w:val="2"/>
          <w:szCs w:val="2"/>
          <w:u w:val="none"/>
        </w:rPr>
        <w:t>43F</w:t>
      </w:r>
      <w:bookmarkEnd w:id="314"/>
      <w:bookmarkEnd w:id="315"/>
    </w:p>
    <w:p w14:paraId="6C435960" w14:textId="77777777" w:rsidR="006A0725" w:rsidRPr="00204BFF" w:rsidRDefault="006A0725" w:rsidP="00204BFF">
      <w:pPr>
        <w:ind w:left="1440"/>
        <w:jc w:val="both"/>
        <w:rPr>
          <w:sz w:val="20"/>
        </w:rPr>
      </w:pPr>
      <w:r w:rsidRPr="00204BFF">
        <w:rPr>
          <w:sz w:val="20"/>
        </w:rPr>
        <w:t xml:space="preserve">Meetings and action of </w:t>
      </w:r>
      <w:r w:rsidR="005E0EAB" w:rsidRPr="00204BFF">
        <w:rPr>
          <w:sz w:val="20"/>
        </w:rPr>
        <w:t>Committee</w:t>
      </w:r>
      <w:r w:rsidRPr="00204BFF">
        <w:rPr>
          <w:sz w:val="20"/>
        </w:rPr>
        <w:t>s shall be governed by, and held and taken in accordance with, the provisio</w:t>
      </w:r>
      <w:r w:rsidR="00266673" w:rsidRPr="00204BFF">
        <w:rPr>
          <w:sz w:val="20"/>
        </w:rPr>
        <w:t xml:space="preserve">ns of </w:t>
      </w:r>
      <w:r w:rsidR="00C050E1">
        <w:rPr>
          <w:sz w:val="20"/>
        </w:rPr>
        <w:t>Article</w:t>
      </w:r>
      <w:r w:rsidR="00356190">
        <w:rPr>
          <w:sz w:val="20"/>
        </w:rPr>
        <w:t xml:space="preserve"> 3</w:t>
      </w:r>
      <w:r w:rsidR="00266673" w:rsidRPr="00204BFF">
        <w:rPr>
          <w:sz w:val="20"/>
        </w:rPr>
        <w:t xml:space="preserve"> </w:t>
      </w:r>
      <w:r w:rsidRPr="00204BFF">
        <w:rPr>
          <w:sz w:val="20"/>
        </w:rPr>
        <w:t xml:space="preserve">concerning meetings of Directors, with such changes in the context of </w:t>
      </w:r>
      <w:r w:rsidR="00C050E1">
        <w:rPr>
          <w:sz w:val="20"/>
        </w:rPr>
        <w:t xml:space="preserve">Article 3 </w:t>
      </w:r>
      <w:r w:rsidRPr="00204BFF">
        <w:rPr>
          <w:sz w:val="20"/>
        </w:rPr>
        <w:t xml:space="preserve">as are necessary to substitute the </w:t>
      </w:r>
      <w:r w:rsidR="005E0EAB" w:rsidRPr="00204BFF">
        <w:rPr>
          <w:sz w:val="20"/>
        </w:rPr>
        <w:t>Committee</w:t>
      </w:r>
      <w:r w:rsidRPr="00204BFF">
        <w:rPr>
          <w:sz w:val="20"/>
        </w:rPr>
        <w:t xml:space="preserve"> and its members for the </w:t>
      </w:r>
      <w:r w:rsidR="00527D41" w:rsidRPr="00204BFF">
        <w:rPr>
          <w:sz w:val="20"/>
        </w:rPr>
        <w:t>Board</w:t>
      </w:r>
      <w:r w:rsidRPr="00204BFF">
        <w:rPr>
          <w:sz w:val="20"/>
        </w:rPr>
        <w:t xml:space="preserve"> and its members, except that the time for regular meetings of </w:t>
      </w:r>
      <w:r w:rsidR="005E0EAB" w:rsidRPr="00204BFF">
        <w:rPr>
          <w:sz w:val="20"/>
        </w:rPr>
        <w:t>Committee</w:t>
      </w:r>
      <w:r w:rsidRPr="00204BFF">
        <w:rPr>
          <w:sz w:val="20"/>
        </w:rPr>
        <w:t xml:space="preserve">s may be determined by resolution of the </w:t>
      </w:r>
      <w:r w:rsidR="00527D41" w:rsidRPr="00204BFF">
        <w:rPr>
          <w:sz w:val="20"/>
        </w:rPr>
        <w:t>Board</w:t>
      </w:r>
      <w:r w:rsidR="00266673" w:rsidRPr="00204BFF">
        <w:rPr>
          <w:sz w:val="20"/>
        </w:rPr>
        <w:t>, and s</w:t>
      </w:r>
      <w:r w:rsidRPr="00204BFF">
        <w:rPr>
          <w:sz w:val="20"/>
        </w:rPr>
        <w:t xml:space="preserve">pecial meetings of </w:t>
      </w:r>
      <w:r w:rsidR="005E0EAB" w:rsidRPr="00204BFF">
        <w:rPr>
          <w:sz w:val="20"/>
        </w:rPr>
        <w:t>Committee</w:t>
      </w:r>
      <w:r w:rsidRPr="00204BFF">
        <w:rPr>
          <w:sz w:val="20"/>
        </w:rPr>
        <w:t xml:space="preserve">s may also be called by resolution of the </w:t>
      </w:r>
      <w:r w:rsidR="00527D41" w:rsidRPr="00204BFF">
        <w:rPr>
          <w:sz w:val="20"/>
        </w:rPr>
        <w:t>Board</w:t>
      </w:r>
      <w:r w:rsidR="00101715">
        <w:rPr>
          <w:sz w:val="20"/>
        </w:rPr>
        <w:t xml:space="preserve">. </w:t>
      </w:r>
      <w:r w:rsidRPr="00204BFF">
        <w:rPr>
          <w:sz w:val="20"/>
        </w:rPr>
        <w:t xml:space="preserve">Minutes shall be kept of each meeting of any </w:t>
      </w:r>
      <w:r w:rsidR="005E0EAB" w:rsidRPr="00204BFF">
        <w:rPr>
          <w:sz w:val="20"/>
        </w:rPr>
        <w:t>Committee</w:t>
      </w:r>
      <w:r w:rsidRPr="00204BFF">
        <w:rPr>
          <w:sz w:val="20"/>
        </w:rPr>
        <w:t xml:space="preserve"> and shall be filed with the corporate records</w:t>
      </w:r>
      <w:r w:rsidR="00101715">
        <w:rPr>
          <w:sz w:val="20"/>
        </w:rPr>
        <w:t xml:space="preserve">. </w:t>
      </w:r>
      <w:r w:rsidRPr="00204BFF">
        <w:rPr>
          <w:sz w:val="20"/>
        </w:rPr>
        <w:t xml:space="preserve">The Committee shall report to the </w:t>
      </w:r>
      <w:r w:rsidR="00527D41" w:rsidRPr="00204BFF">
        <w:rPr>
          <w:sz w:val="20"/>
        </w:rPr>
        <w:t>Board</w:t>
      </w:r>
      <w:r w:rsidRPr="00204BFF">
        <w:rPr>
          <w:sz w:val="20"/>
        </w:rPr>
        <w:t xml:space="preserve"> from time to time as the Board may require</w:t>
      </w:r>
      <w:r w:rsidR="00101715">
        <w:rPr>
          <w:sz w:val="20"/>
        </w:rPr>
        <w:t xml:space="preserve">. </w:t>
      </w:r>
      <w:r w:rsidRPr="00204BFF">
        <w:rPr>
          <w:sz w:val="20"/>
        </w:rPr>
        <w:t xml:space="preserve">The </w:t>
      </w:r>
      <w:r w:rsidR="00527D41" w:rsidRPr="00204BFF">
        <w:rPr>
          <w:sz w:val="20"/>
        </w:rPr>
        <w:t>Board</w:t>
      </w:r>
      <w:r w:rsidRPr="00204BFF">
        <w:rPr>
          <w:sz w:val="20"/>
        </w:rPr>
        <w:t xml:space="preserve"> may adopt rules for the governance of any </w:t>
      </w:r>
      <w:r w:rsidR="005E0EAB" w:rsidRPr="00204BFF">
        <w:rPr>
          <w:sz w:val="20"/>
        </w:rPr>
        <w:t>Committee</w:t>
      </w:r>
      <w:r w:rsidRPr="00204BFF">
        <w:rPr>
          <w:sz w:val="20"/>
        </w:rPr>
        <w:t xml:space="preserve"> not inconsistent with the provisions by these Bylaws</w:t>
      </w:r>
      <w:r w:rsidR="00101715">
        <w:rPr>
          <w:sz w:val="20"/>
        </w:rPr>
        <w:t xml:space="preserve">. </w:t>
      </w:r>
      <w:r w:rsidR="00266673" w:rsidRPr="00204BFF">
        <w:rPr>
          <w:sz w:val="20"/>
        </w:rPr>
        <w:t>I</w:t>
      </w:r>
      <w:r w:rsidRPr="00204BFF">
        <w:rPr>
          <w:sz w:val="20"/>
        </w:rPr>
        <w:t xml:space="preserve">n the absence of rules adopted by the Board, the </w:t>
      </w:r>
      <w:r w:rsidR="005E0EAB" w:rsidRPr="00204BFF">
        <w:rPr>
          <w:sz w:val="20"/>
        </w:rPr>
        <w:t>Committee</w:t>
      </w:r>
      <w:r w:rsidRPr="00204BFF">
        <w:rPr>
          <w:sz w:val="20"/>
        </w:rPr>
        <w:t xml:space="preserve"> may adopt such rules.</w:t>
      </w:r>
    </w:p>
    <w:p w14:paraId="6EC8AFFC" w14:textId="77777777" w:rsidR="006A0725" w:rsidRPr="00204BFF" w:rsidRDefault="006A0725" w:rsidP="00204BFF">
      <w:pPr>
        <w:ind w:left="1440"/>
        <w:jc w:val="both"/>
        <w:rPr>
          <w:sz w:val="20"/>
        </w:rPr>
      </w:pPr>
    </w:p>
    <w:p w14:paraId="241436FB" w14:textId="77777777" w:rsidR="006A0725" w:rsidRPr="00204BFF" w:rsidRDefault="006A0725" w:rsidP="00A27C20">
      <w:pPr>
        <w:pStyle w:val="Heading2"/>
      </w:pPr>
      <w:bookmarkStart w:id="316" w:name="_Toc480943472"/>
      <w:bookmarkStart w:id="317" w:name="_Toc480944508"/>
      <w:bookmarkStart w:id="318" w:name="_Toc480944935"/>
      <w:bookmarkStart w:id="319" w:name="_Toc482420128"/>
      <w:bookmarkStart w:id="320" w:name="_Toc482422910"/>
      <w:bookmarkStart w:id="321" w:name="_Toc510008456"/>
      <w:r w:rsidRPr="003265E0">
        <w:t>Quorum Rules for Board Committees</w:t>
      </w:r>
      <w:bookmarkStart w:id="322" w:name="b45"/>
      <w:bookmarkEnd w:id="316"/>
      <w:bookmarkEnd w:id="317"/>
      <w:bookmarkEnd w:id="318"/>
      <w:bookmarkEnd w:id="319"/>
      <w:bookmarkEnd w:id="320"/>
      <w:r w:rsidR="00E2472D">
        <w:rPr>
          <w:rFonts w:ascii="ZWAdobeF" w:hAnsi="ZWAdobeF" w:cs="ZWAdobeF"/>
          <w:sz w:val="2"/>
          <w:szCs w:val="2"/>
          <w:u w:val="none"/>
        </w:rPr>
        <w:t>44F</w:t>
      </w:r>
      <w:bookmarkEnd w:id="321"/>
      <w:bookmarkEnd w:id="322"/>
    </w:p>
    <w:p w14:paraId="368E0C55" w14:textId="77777777" w:rsidR="006A0725" w:rsidRPr="00204BFF" w:rsidRDefault="006A0725" w:rsidP="00204BFF">
      <w:pPr>
        <w:ind w:left="1440"/>
        <w:jc w:val="both"/>
        <w:rPr>
          <w:sz w:val="20"/>
        </w:rPr>
      </w:pPr>
      <w:r w:rsidRPr="00204BFF">
        <w:rPr>
          <w:sz w:val="20"/>
        </w:rPr>
        <w:t xml:space="preserve">A majority of the </w:t>
      </w:r>
      <w:r w:rsidR="005E0EAB" w:rsidRPr="00204BFF">
        <w:rPr>
          <w:sz w:val="20"/>
        </w:rPr>
        <w:t>Committee</w:t>
      </w:r>
      <w:r w:rsidRPr="00204BFF">
        <w:rPr>
          <w:sz w:val="20"/>
        </w:rPr>
        <w:t xml:space="preserve"> members shall constitute a quorum for the transaction of </w:t>
      </w:r>
      <w:r w:rsidR="005E0EAB" w:rsidRPr="00204BFF">
        <w:rPr>
          <w:sz w:val="20"/>
        </w:rPr>
        <w:t>Committee</w:t>
      </w:r>
      <w:r w:rsidRPr="00204BFF">
        <w:rPr>
          <w:sz w:val="20"/>
        </w:rPr>
        <w:t xml:space="preserve"> business, except to adjourn</w:t>
      </w:r>
      <w:r w:rsidR="00101715">
        <w:rPr>
          <w:sz w:val="20"/>
        </w:rPr>
        <w:t xml:space="preserve">. </w:t>
      </w:r>
      <w:r w:rsidRPr="00204BFF">
        <w:rPr>
          <w:sz w:val="20"/>
        </w:rPr>
        <w:t xml:space="preserve">A majority of the </w:t>
      </w:r>
      <w:r w:rsidR="005E0EAB" w:rsidRPr="00204BFF">
        <w:rPr>
          <w:sz w:val="20"/>
        </w:rPr>
        <w:t>Committee</w:t>
      </w:r>
      <w:r w:rsidRPr="00204BFF">
        <w:rPr>
          <w:sz w:val="20"/>
        </w:rPr>
        <w:t xml:space="preserve"> members present, </w:t>
      </w:r>
      <w:proofErr w:type="gramStart"/>
      <w:r w:rsidRPr="00204BFF">
        <w:rPr>
          <w:sz w:val="20"/>
        </w:rPr>
        <w:t>whether or not</w:t>
      </w:r>
      <w:proofErr w:type="gramEnd"/>
      <w:r w:rsidRPr="00204BFF">
        <w:rPr>
          <w:sz w:val="20"/>
        </w:rPr>
        <w:t xml:space="preserve"> constituting a quorum, may adjourn any meeting to another time and place</w:t>
      </w:r>
      <w:r w:rsidR="00101715">
        <w:rPr>
          <w:sz w:val="20"/>
        </w:rPr>
        <w:t xml:space="preserve">. </w:t>
      </w:r>
      <w:r w:rsidRPr="00204BFF">
        <w:rPr>
          <w:sz w:val="20"/>
        </w:rPr>
        <w:t xml:space="preserve">Every act taken or decision made by a majority of the </w:t>
      </w:r>
      <w:r w:rsidR="005E0EAB" w:rsidRPr="00204BFF">
        <w:rPr>
          <w:sz w:val="20"/>
        </w:rPr>
        <w:t>Committee</w:t>
      </w:r>
      <w:r w:rsidRPr="00204BFF">
        <w:rPr>
          <w:sz w:val="20"/>
        </w:rPr>
        <w:t xml:space="preserve"> members present at a meeting duly held at which a quorum is present shall be regarded as an act of the </w:t>
      </w:r>
      <w:r w:rsidR="005E0EAB" w:rsidRPr="00204BFF">
        <w:rPr>
          <w:sz w:val="20"/>
        </w:rPr>
        <w:t>Committee</w:t>
      </w:r>
      <w:r w:rsidRPr="00204BFF">
        <w:rPr>
          <w:sz w:val="20"/>
        </w:rPr>
        <w:t>, subject to the provisions of the Ca</w:t>
      </w:r>
      <w:r w:rsidR="00455D8F" w:rsidRPr="00204BFF">
        <w:rPr>
          <w:sz w:val="20"/>
        </w:rPr>
        <w:t>lifornia Nonprofit Corporation L</w:t>
      </w:r>
      <w:r w:rsidRPr="00204BFF">
        <w:rPr>
          <w:sz w:val="20"/>
        </w:rPr>
        <w:t>aw</w:t>
      </w:r>
      <w:r w:rsidR="0011110B" w:rsidRPr="00204BFF">
        <w:rPr>
          <w:sz w:val="20"/>
        </w:rPr>
        <w:t xml:space="preserve"> relating to actions that require a majority vote of the entire Board</w:t>
      </w:r>
      <w:r w:rsidR="00101715">
        <w:rPr>
          <w:sz w:val="20"/>
        </w:rPr>
        <w:t xml:space="preserve">. </w:t>
      </w:r>
      <w:r w:rsidRPr="00204BFF">
        <w:rPr>
          <w:sz w:val="20"/>
        </w:rPr>
        <w:t xml:space="preserve">A meeting at which a quorum is initially present may continue to transact business, notwithstanding the withdrawal of </w:t>
      </w:r>
      <w:r w:rsidR="005E0EAB" w:rsidRPr="00204BFF">
        <w:rPr>
          <w:sz w:val="20"/>
        </w:rPr>
        <w:t>Committee</w:t>
      </w:r>
      <w:r w:rsidRPr="00204BFF">
        <w:rPr>
          <w:sz w:val="20"/>
        </w:rPr>
        <w:t xml:space="preserve"> members, if any action taken is approved by at least a majority of the required quorum for that meeting.</w:t>
      </w:r>
    </w:p>
    <w:p w14:paraId="027BE7DB" w14:textId="77777777" w:rsidR="006A0725" w:rsidRPr="00204BFF" w:rsidRDefault="006A0725" w:rsidP="00204BFF">
      <w:pPr>
        <w:ind w:left="1440"/>
        <w:jc w:val="both"/>
        <w:rPr>
          <w:sz w:val="20"/>
        </w:rPr>
      </w:pPr>
    </w:p>
    <w:p w14:paraId="667A8144" w14:textId="77777777" w:rsidR="006A0725" w:rsidRPr="00204BFF" w:rsidRDefault="006A0725" w:rsidP="00A27C20">
      <w:pPr>
        <w:pStyle w:val="Heading2"/>
      </w:pPr>
      <w:bookmarkStart w:id="323" w:name="_Toc480943473"/>
      <w:bookmarkStart w:id="324" w:name="_Toc480944509"/>
      <w:bookmarkStart w:id="325" w:name="_Toc480944936"/>
      <w:bookmarkStart w:id="326" w:name="_Toc482420129"/>
      <w:bookmarkStart w:id="327" w:name="_Toc482422911"/>
      <w:bookmarkStart w:id="328" w:name="_Toc510008457"/>
      <w:r w:rsidRPr="003265E0">
        <w:lastRenderedPageBreak/>
        <w:t>Revocation of Delegated Authority</w:t>
      </w:r>
      <w:bookmarkStart w:id="329" w:name="b46"/>
      <w:bookmarkEnd w:id="323"/>
      <w:bookmarkEnd w:id="324"/>
      <w:bookmarkEnd w:id="325"/>
      <w:bookmarkEnd w:id="326"/>
      <w:bookmarkEnd w:id="327"/>
      <w:r w:rsidR="00E2472D">
        <w:rPr>
          <w:rFonts w:ascii="ZWAdobeF" w:hAnsi="ZWAdobeF" w:cs="ZWAdobeF"/>
          <w:sz w:val="2"/>
          <w:szCs w:val="2"/>
          <w:u w:val="none"/>
        </w:rPr>
        <w:t>45F</w:t>
      </w:r>
      <w:bookmarkEnd w:id="328"/>
      <w:bookmarkEnd w:id="329"/>
    </w:p>
    <w:p w14:paraId="04BDFD34" w14:textId="77777777" w:rsidR="006A0725" w:rsidRPr="00204BFF" w:rsidRDefault="006A0725" w:rsidP="00204BFF">
      <w:pPr>
        <w:ind w:left="1440"/>
        <w:jc w:val="both"/>
        <w:rPr>
          <w:sz w:val="20"/>
        </w:rPr>
      </w:pPr>
      <w:r w:rsidRPr="00204BFF">
        <w:rPr>
          <w:sz w:val="20"/>
        </w:rPr>
        <w:t xml:space="preserve">The </w:t>
      </w:r>
      <w:r w:rsidR="00527D41" w:rsidRPr="00204BFF">
        <w:rPr>
          <w:sz w:val="20"/>
        </w:rPr>
        <w:t>Board</w:t>
      </w:r>
      <w:r w:rsidRPr="00204BFF">
        <w:rPr>
          <w:sz w:val="20"/>
        </w:rPr>
        <w:t xml:space="preserve"> may, at any time, revoke or modify any or all of the authority </w:t>
      </w:r>
      <w:r w:rsidR="00266673" w:rsidRPr="00204BFF">
        <w:rPr>
          <w:sz w:val="20"/>
        </w:rPr>
        <w:t xml:space="preserve">that the Board has </w:t>
      </w:r>
      <w:r w:rsidRPr="00204BFF">
        <w:rPr>
          <w:sz w:val="20"/>
        </w:rPr>
        <w:t xml:space="preserve">delegated to a </w:t>
      </w:r>
      <w:proofErr w:type="gramStart"/>
      <w:r w:rsidR="005E0EAB" w:rsidRPr="00204BFF">
        <w:rPr>
          <w:sz w:val="20"/>
        </w:rPr>
        <w:t>Committee</w:t>
      </w:r>
      <w:proofErr w:type="gramEnd"/>
      <w:r w:rsidRPr="00204BFF">
        <w:rPr>
          <w:sz w:val="20"/>
        </w:rPr>
        <w:t>, increas</w:t>
      </w:r>
      <w:r w:rsidR="00E100EB" w:rsidRPr="00204BFF">
        <w:rPr>
          <w:sz w:val="20"/>
        </w:rPr>
        <w:t>e or decrease (but not below two)</w:t>
      </w:r>
      <w:r w:rsidRPr="00204BFF">
        <w:rPr>
          <w:sz w:val="20"/>
        </w:rPr>
        <w:t xml:space="preserve"> the number of members</w:t>
      </w:r>
      <w:r w:rsidR="00266673" w:rsidRPr="00204BFF">
        <w:rPr>
          <w:sz w:val="20"/>
        </w:rPr>
        <w:t xml:space="preserve"> of a </w:t>
      </w:r>
      <w:r w:rsidR="005E0EAB" w:rsidRPr="00204BFF">
        <w:rPr>
          <w:sz w:val="20"/>
        </w:rPr>
        <w:t>Committee</w:t>
      </w:r>
      <w:r w:rsidRPr="00204BFF">
        <w:rPr>
          <w:sz w:val="20"/>
        </w:rPr>
        <w:t xml:space="preserve">, and fill vacancies in </w:t>
      </w:r>
      <w:r w:rsidR="00266673" w:rsidRPr="00204BFF">
        <w:rPr>
          <w:sz w:val="20"/>
        </w:rPr>
        <w:t xml:space="preserve">a </w:t>
      </w:r>
      <w:r w:rsidR="005E0EAB" w:rsidRPr="00204BFF">
        <w:rPr>
          <w:sz w:val="20"/>
        </w:rPr>
        <w:t>C</w:t>
      </w:r>
      <w:r w:rsidR="00266673" w:rsidRPr="00204BFF">
        <w:rPr>
          <w:sz w:val="20"/>
        </w:rPr>
        <w:t xml:space="preserve">ommittee </w:t>
      </w:r>
      <w:r w:rsidRPr="00204BFF">
        <w:rPr>
          <w:sz w:val="20"/>
        </w:rPr>
        <w:t>from the members of the Board.</w:t>
      </w:r>
    </w:p>
    <w:p w14:paraId="07A762CD" w14:textId="77777777" w:rsidR="006A0725" w:rsidRPr="00204BFF" w:rsidRDefault="006A0725" w:rsidP="00204BFF">
      <w:pPr>
        <w:ind w:left="1440"/>
        <w:jc w:val="both"/>
        <w:rPr>
          <w:sz w:val="20"/>
        </w:rPr>
      </w:pPr>
    </w:p>
    <w:p w14:paraId="3B85FAB6" w14:textId="77777777" w:rsidR="00134829" w:rsidRPr="00204BFF" w:rsidRDefault="006A0725" w:rsidP="00A27C20">
      <w:pPr>
        <w:pStyle w:val="Heading2"/>
      </w:pPr>
      <w:bookmarkStart w:id="330" w:name="_Ref194448388"/>
      <w:bookmarkStart w:id="331" w:name="_Toc510008458"/>
      <w:r w:rsidRPr="003265E0">
        <w:t>Nonprofit Integrity Act/Audit Committee</w:t>
      </w:r>
      <w:bookmarkStart w:id="332" w:name="_Ref194408232"/>
      <w:bookmarkStart w:id="333" w:name="b47"/>
      <w:r w:rsidR="00E2472D">
        <w:rPr>
          <w:rFonts w:ascii="ZWAdobeF" w:hAnsi="ZWAdobeF" w:cs="ZWAdobeF"/>
          <w:sz w:val="2"/>
          <w:szCs w:val="2"/>
          <w:u w:val="none"/>
        </w:rPr>
        <w:t>46F</w:t>
      </w:r>
      <w:bookmarkEnd w:id="330"/>
      <w:bookmarkEnd w:id="331"/>
      <w:bookmarkEnd w:id="332"/>
      <w:bookmarkEnd w:id="333"/>
    </w:p>
    <w:p w14:paraId="1DEFE05A" w14:textId="77777777" w:rsidR="00743459" w:rsidRDefault="006A0725" w:rsidP="00204BFF">
      <w:pPr>
        <w:ind w:left="1440"/>
        <w:jc w:val="both"/>
        <w:rPr>
          <w:bCs/>
          <w:iCs/>
          <w:sz w:val="20"/>
        </w:rPr>
      </w:pPr>
      <w:r w:rsidRPr="00204BFF">
        <w:rPr>
          <w:bCs/>
          <w:iCs/>
          <w:sz w:val="20"/>
        </w:rPr>
        <w:t xml:space="preserve">In any fiscal year in which the Corporation receives or accrues gross revenues of </w:t>
      </w:r>
      <w:r w:rsidR="00CC7F32" w:rsidRPr="00204BFF">
        <w:rPr>
          <w:bCs/>
          <w:iCs/>
          <w:sz w:val="20"/>
        </w:rPr>
        <w:t>two</w:t>
      </w:r>
      <w:r w:rsidRPr="00204BFF">
        <w:rPr>
          <w:bCs/>
          <w:iCs/>
          <w:sz w:val="20"/>
        </w:rPr>
        <w:t xml:space="preserve"> million dollars or more (excluding grants from, and contracts for services with, governmental entities for which the governmental entity requires an account</w:t>
      </w:r>
      <w:r w:rsidR="00455D8F" w:rsidRPr="00204BFF">
        <w:rPr>
          <w:bCs/>
          <w:iCs/>
          <w:sz w:val="20"/>
        </w:rPr>
        <w:t>ing of the funds received), the</w:t>
      </w:r>
      <w:r w:rsidR="00DA01B7">
        <w:rPr>
          <w:bCs/>
          <w:iCs/>
          <w:sz w:val="20"/>
        </w:rPr>
        <w:t xml:space="preserve"> Board shall (</w:t>
      </w:r>
      <w:proofErr w:type="spellStart"/>
      <w:r w:rsidR="00DA01B7">
        <w:rPr>
          <w:bCs/>
          <w:iCs/>
          <w:sz w:val="20"/>
        </w:rPr>
        <w:t>i</w:t>
      </w:r>
      <w:proofErr w:type="spellEnd"/>
      <w:r w:rsidR="00DA01B7">
        <w:rPr>
          <w:bCs/>
          <w:iCs/>
          <w:sz w:val="20"/>
        </w:rPr>
        <w:t>) </w:t>
      </w:r>
      <w:r w:rsidR="00C10048" w:rsidRPr="00204BFF">
        <w:rPr>
          <w:bCs/>
          <w:iCs/>
          <w:sz w:val="20"/>
        </w:rPr>
        <w:t>prepare annual financial statements using generally accepted accounting principles that are audited by an independent certified public accountant (“CPA”) in conformity with generally accepted auditing standards</w:t>
      </w:r>
      <w:r w:rsidRPr="00204BFF">
        <w:rPr>
          <w:bCs/>
          <w:iCs/>
          <w:sz w:val="20"/>
        </w:rPr>
        <w:t xml:space="preserve">; (ii) </w:t>
      </w:r>
      <w:r w:rsidR="00C10048" w:rsidRPr="00204BFF">
        <w:rPr>
          <w:bCs/>
          <w:iCs/>
          <w:sz w:val="20"/>
        </w:rPr>
        <w:t xml:space="preserve">make the audit available to the Attorney General and to the public on the same basis that the Internal Revenue Service </w:t>
      </w:r>
      <w:r w:rsidR="00C10048" w:rsidRPr="003265E0">
        <w:rPr>
          <w:bCs/>
          <w:iCs/>
          <w:sz w:val="20"/>
        </w:rPr>
        <w:t>Form 990 is required to be made available</w:t>
      </w:r>
      <w:r w:rsidR="00C10048" w:rsidRPr="00204BFF">
        <w:rPr>
          <w:bCs/>
          <w:iCs/>
          <w:sz w:val="20"/>
        </w:rPr>
        <w:t xml:space="preserve">; and </w:t>
      </w:r>
      <w:r w:rsidRPr="00204BFF">
        <w:rPr>
          <w:bCs/>
          <w:iCs/>
          <w:sz w:val="20"/>
        </w:rPr>
        <w:t xml:space="preserve">(iii) </w:t>
      </w:r>
      <w:r w:rsidR="00C10048" w:rsidRPr="00204BFF">
        <w:rPr>
          <w:bCs/>
          <w:iCs/>
          <w:sz w:val="20"/>
        </w:rPr>
        <w:t>appoint an Audit Committee</w:t>
      </w:r>
      <w:r w:rsidR="0062342E" w:rsidRPr="00204BFF">
        <w:rPr>
          <w:sz w:val="20"/>
        </w:rPr>
        <w:t>.</w:t>
      </w:r>
      <w:bookmarkStart w:id="334" w:name="b48"/>
      <w:r w:rsidR="00E2472D">
        <w:rPr>
          <w:rFonts w:ascii="ZWAdobeF" w:hAnsi="ZWAdobeF" w:cs="ZWAdobeF"/>
          <w:sz w:val="2"/>
          <w:szCs w:val="2"/>
        </w:rPr>
        <w:t>47F</w:t>
      </w:r>
      <w:bookmarkEnd w:id="334"/>
    </w:p>
    <w:p w14:paraId="167E9412" w14:textId="77777777" w:rsidR="00743459" w:rsidRDefault="00743459" w:rsidP="00204BFF">
      <w:pPr>
        <w:ind w:left="1440"/>
        <w:jc w:val="both"/>
        <w:rPr>
          <w:bCs/>
          <w:iCs/>
          <w:sz w:val="20"/>
        </w:rPr>
      </w:pPr>
    </w:p>
    <w:p w14:paraId="110332EF" w14:textId="77777777" w:rsidR="006A0725" w:rsidRPr="00204BFF" w:rsidRDefault="006A0725" w:rsidP="00204BFF">
      <w:pPr>
        <w:ind w:left="1440"/>
        <w:jc w:val="both"/>
        <w:rPr>
          <w:bCs/>
          <w:iCs/>
          <w:sz w:val="20"/>
        </w:rPr>
      </w:pPr>
      <w:r w:rsidRPr="00204BFF">
        <w:rPr>
          <w:bCs/>
          <w:iCs/>
          <w:sz w:val="20"/>
        </w:rPr>
        <w:t>The Audit Co</w:t>
      </w:r>
      <w:r w:rsidR="00D008A8" w:rsidRPr="00204BFF">
        <w:rPr>
          <w:bCs/>
          <w:iCs/>
          <w:sz w:val="20"/>
        </w:rPr>
        <w:t xml:space="preserve">mmittee shall not include </w:t>
      </w:r>
      <w:r w:rsidR="00AF4A0B">
        <w:rPr>
          <w:bCs/>
          <w:iCs/>
          <w:sz w:val="20"/>
        </w:rPr>
        <w:t xml:space="preserve">paid or unpaid </w:t>
      </w:r>
      <w:r w:rsidR="00D008A8" w:rsidRPr="00204BFF">
        <w:rPr>
          <w:bCs/>
          <w:iCs/>
          <w:sz w:val="20"/>
        </w:rPr>
        <w:t xml:space="preserve">staff or </w:t>
      </w:r>
      <w:r w:rsidRPr="00204BFF">
        <w:rPr>
          <w:bCs/>
          <w:iCs/>
          <w:sz w:val="20"/>
        </w:rPr>
        <w:t xml:space="preserve">employees of the Corporation, </w:t>
      </w:r>
      <w:r w:rsidR="00692297">
        <w:rPr>
          <w:bCs/>
          <w:iCs/>
          <w:sz w:val="20"/>
        </w:rPr>
        <w:t>including</w:t>
      </w:r>
      <w:r w:rsidR="00AF4A0B">
        <w:rPr>
          <w:bCs/>
          <w:iCs/>
          <w:sz w:val="20"/>
        </w:rPr>
        <w:t>, if staff members or employees,</w:t>
      </w:r>
      <w:r w:rsidR="00692297">
        <w:rPr>
          <w:bCs/>
          <w:iCs/>
          <w:sz w:val="20"/>
        </w:rPr>
        <w:t xml:space="preserve"> </w:t>
      </w:r>
      <w:r w:rsidRPr="00204BFF">
        <w:rPr>
          <w:bCs/>
          <w:iCs/>
          <w:sz w:val="20"/>
        </w:rPr>
        <w:t xml:space="preserve">the President or </w:t>
      </w:r>
      <w:r w:rsidR="000E3041" w:rsidRPr="00204BFF">
        <w:rPr>
          <w:bCs/>
          <w:iCs/>
          <w:sz w:val="20"/>
        </w:rPr>
        <w:t>chief e</w:t>
      </w:r>
      <w:r w:rsidR="00D2550D" w:rsidRPr="00204BFF">
        <w:rPr>
          <w:bCs/>
          <w:iCs/>
          <w:sz w:val="20"/>
        </w:rPr>
        <w:t xml:space="preserve">xecutive </w:t>
      </w:r>
      <w:r w:rsidR="001B5D2F">
        <w:rPr>
          <w:bCs/>
          <w:iCs/>
          <w:sz w:val="20"/>
        </w:rPr>
        <w:t xml:space="preserve">officer </w:t>
      </w:r>
      <w:r w:rsidR="00D2550D" w:rsidRPr="00204BFF">
        <w:rPr>
          <w:bCs/>
          <w:iCs/>
          <w:sz w:val="20"/>
        </w:rPr>
        <w:t xml:space="preserve">or the </w:t>
      </w:r>
      <w:r w:rsidR="00975FB8">
        <w:rPr>
          <w:bCs/>
          <w:iCs/>
          <w:sz w:val="20"/>
        </w:rPr>
        <w:t>Treasurer</w:t>
      </w:r>
      <w:r w:rsidR="00D2550D" w:rsidRPr="00204BFF">
        <w:rPr>
          <w:bCs/>
          <w:iCs/>
          <w:sz w:val="20"/>
        </w:rPr>
        <w:t xml:space="preserve"> or </w:t>
      </w:r>
      <w:r w:rsidR="00975FB8">
        <w:rPr>
          <w:bCs/>
          <w:iCs/>
          <w:sz w:val="20"/>
        </w:rPr>
        <w:t>chief financial officer</w:t>
      </w:r>
      <w:r w:rsidR="00D2550D" w:rsidRPr="00204BFF">
        <w:rPr>
          <w:bCs/>
          <w:iCs/>
          <w:sz w:val="20"/>
        </w:rPr>
        <w:t xml:space="preserve"> (if any)</w:t>
      </w:r>
      <w:r w:rsidR="00101715">
        <w:rPr>
          <w:bCs/>
          <w:iCs/>
          <w:sz w:val="20"/>
        </w:rPr>
        <w:t xml:space="preserve">. </w:t>
      </w:r>
      <w:r w:rsidRPr="00204BFF">
        <w:rPr>
          <w:bCs/>
          <w:iCs/>
          <w:sz w:val="20"/>
        </w:rPr>
        <w:t xml:space="preserve">If there is a </w:t>
      </w:r>
      <w:r w:rsidR="00554CB6" w:rsidRPr="00204BFF">
        <w:rPr>
          <w:bCs/>
          <w:iCs/>
          <w:sz w:val="20"/>
        </w:rPr>
        <w:t>f</w:t>
      </w:r>
      <w:r w:rsidRPr="00204BFF">
        <w:rPr>
          <w:bCs/>
          <w:iCs/>
          <w:sz w:val="20"/>
        </w:rPr>
        <w:t xml:space="preserve">inance </w:t>
      </w:r>
      <w:r w:rsidR="00554CB6" w:rsidRPr="00204BFF">
        <w:rPr>
          <w:bCs/>
          <w:iCs/>
          <w:sz w:val="20"/>
        </w:rPr>
        <w:t>c</w:t>
      </w:r>
      <w:r w:rsidRPr="00204BFF">
        <w:rPr>
          <w:bCs/>
          <w:iCs/>
          <w:sz w:val="20"/>
        </w:rPr>
        <w:t xml:space="preserve">ommittee, </w:t>
      </w:r>
      <w:r w:rsidR="008A0A76">
        <w:rPr>
          <w:bCs/>
          <w:iCs/>
          <w:sz w:val="20"/>
        </w:rPr>
        <w:t xml:space="preserve">members of the </w:t>
      </w:r>
      <w:r w:rsidR="00554CB6" w:rsidRPr="00204BFF">
        <w:rPr>
          <w:bCs/>
          <w:iCs/>
          <w:sz w:val="20"/>
        </w:rPr>
        <w:t>finance c</w:t>
      </w:r>
      <w:r w:rsidR="008A0A76">
        <w:rPr>
          <w:bCs/>
          <w:iCs/>
          <w:sz w:val="20"/>
        </w:rPr>
        <w:t>ommittee shall constitute</w:t>
      </w:r>
      <w:r w:rsidRPr="00204BFF">
        <w:rPr>
          <w:bCs/>
          <w:iCs/>
          <w:sz w:val="20"/>
        </w:rPr>
        <w:t xml:space="preserve"> </w:t>
      </w:r>
      <w:r w:rsidR="008A0A76">
        <w:rPr>
          <w:bCs/>
          <w:iCs/>
          <w:sz w:val="20"/>
        </w:rPr>
        <w:t xml:space="preserve">less than </w:t>
      </w:r>
      <w:r w:rsidRPr="00204BFF">
        <w:rPr>
          <w:bCs/>
          <w:iCs/>
          <w:sz w:val="20"/>
        </w:rPr>
        <w:t xml:space="preserve">50% of </w:t>
      </w:r>
      <w:r w:rsidR="008A0A76">
        <w:rPr>
          <w:bCs/>
          <w:iCs/>
          <w:sz w:val="20"/>
        </w:rPr>
        <w:t xml:space="preserve">the membership of </w:t>
      </w:r>
      <w:r w:rsidRPr="00204BFF">
        <w:rPr>
          <w:bCs/>
          <w:iCs/>
          <w:sz w:val="20"/>
        </w:rPr>
        <w:t>the Audit Committee</w:t>
      </w:r>
      <w:r w:rsidR="008A0A76">
        <w:rPr>
          <w:bCs/>
          <w:iCs/>
          <w:sz w:val="20"/>
        </w:rPr>
        <w:t xml:space="preserve"> and the chairperson of the Audit Committee shall not be a member of the finance committee</w:t>
      </w:r>
      <w:r w:rsidR="00101715">
        <w:rPr>
          <w:bCs/>
          <w:iCs/>
          <w:sz w:val="20"/>
        </w:rPr>
        <w:t xml:space="preserve">. </w:t>
      </w:r>
      <w:r w:rsidR="00C10048" w:rsidRPr="00204BFF">
        <w:rPr>
          <w:bCs/>
          <w:iCs/>
          <w:sz w:val="20"/>
        </w:rPr>
        <w:t>Subject to the supervision of the Board, t</w:t>
      </w:r>
      <w:r w:rsidRPr="00204BFF">
        <w:rPr>
          <w:bCs/>
          <w:iCs/>
          <w:sz w:val="20"/>
        </w:rPr>
        <w:t>he Audit Committee shall:</w:t>
      </w:r>
    </w:p>
    <w:p w14:paraId="42C5BDBC" w14:textId="77777777" w:rsidR="005A0CD1" w:rsidRPr="00204BFF" w:rsidRDefault="005A0CD1" w:rsidP="00204BFF">
      <w:pPr>
        <w:ind w:left="1440"/>
        <w:jc w:val="both"/>
        <w:rPr>
          <w:sz w:val="20"/>
        </w:rPr>
      </w:pPr>
    </w:p>
    <w:p w14:paraId="370CB701" w14:textId="77777777" w:rsidR="005A0CD1" w:rsidRPr="00204BFF" w:rsidRDefault="00711176" w:rsidP="00204BFF">
      <w:pPr>
        <w:pStyle w:val="Heading5"/>
        <w:numPr>
          <w:ilvl w:val="2"/>
          <w:numId w:val="17"/>
        </w:numPr>
        <w:ind w:left="1980" w:hanging="540"/>
        <w:jc w:val="both"/>
        <w:rPr>
          <w:sz w:val="20"/>
        </w:rPr>
      </w:pPr>
      <w:r w:rsidRPr="00204BFF">
        <w:rPr>
          <w:sz w:val="20"/>
        </w:rPr>
        <w:t>m</w:t>
      </w:r>
      <w:r w:rsidR="006A0725" w:rsidRPr="00204BFF">
        <w:rPr>
          <w:sz w:val="20"/>
        </w:rPr>
        <w:t xml:space="preserve">ake recommendations to the Board on the hiring and firing of </w:t>
      </w:r>
      <w:r w:rsidR="00C10048" w:rsidRPr="00204BFF">
        <w:rPr>
          <w:sz w:val="20"/>
        </w:rPr>
        <w:t xml:space="preserve">the </w:t>
      </w:r>
      <w:proofErr w:type="gramStart"/>
      <w:r w:rsidRPr="00204BFF">
        <w:rPr>
          <w:sz w:val="20"/>
        </w:rPr>
        <w:t>CPA;</w:t>
      </w:r>
      <w:proofErr w:type="gramEnd"/>
    </w:p>
    <w:p w14:paraId="7DD575CE" w14:textId="77777777" w:rsidR="00B76F36" w:rsidRPr="00204BFF" w:rsidRDefault="00B76F36" w:rsidP="00204BFF">
      <w:pPr>
        <w:jc w:val="both"/>
      </w:pPr>
    </w:p>
    <w:p w14:paraId="011554E1" w14:textId="77777777" w:rsidR="00104665" w:rsidRPr="00204BFF" w:rsidRDefault="00711176" w:rsidP="00204BFF">
      <w:pPr>
        <w:pStyle w:val="Heading5"/>
        <w:numPr>
          <w:ilvl w:val="2"/>
          <w:numId w:val="17"/>
        </w:numPr>
        <w:ind w:left="1980" w:hanging="540"/>
        <w:jc w:val="both"/>
        <w:rPr>
          <w:sz w:val="20"/>
        </w:rPr>
      </w:pPr>
      <w:r w:rsidRPr="00204BFF">
        <w:rPr>
          <w:sz w:val="20"/>
        </w:rPr>
        <w:t>c</w:t>
      </w:r>
      <w:r w:rsidR="006A0725" w:rsidRPr="00204BFF">
        <w:rPr>
          <w:sz w:val="20"/>
        </w:rPr>
        <w:t xml:space="preserve">onfer with the CPA to satisfy </w:t>
      </w:r>
      <w:r w:rsidR="00606F07" w:rsidRPr="00204BFF">
        <w:rPr>
          <w:sz w:val="20"/>
        </w:rPr>
        <w:t xml:space="preserve">Audit </w:t>
      </w:r>
      <w:r w:rsidR="005E0EAB" w:rsidRPr="00204BFF">
        <w:rPr>
          <w:sz w:val="20"/>
        </w:rPr>
        <w:t>Committee</w:t>
      </w:r>
      <w:r w:rsidR="006A0725" w:rsidRPr="00204BFF">
        <w:rPr>
          <w:sz w:val="20"/>
        </w:rPr>
        <w:t xml:space="preserve"> members that the financial affairs of the Corporation are in </w:t>
      </w:r>
      <w:proofErr w:type="gramStart"/>
      <w:r w:rsidR="006A0725" w:rsidRPr="00204BFF">
        <w:rPr>
          <w:sz w:val="20"/>
        </w:rPr>
        <w:t>order;</w:t>
      </w:r>
      <w:proofErr w:type="gramEnd"/>
    </w:p>
    <w:p w14:paraId="2A65E4BA" w14:textId="77777777" w:rsidR="00B76F36" w:rsidRPr="00204BFF" w:rsidRDefault="00B76F36" w:rsidP="00204BFF">
      <w:pPr>
        <w:jc w:val="both"/>
      </w:pPr>
    </w:p>
    <w:p w14:paraId="220474C3" w14:textId="77777777" w:rsidR="005A0CD1" w:rsidRPr="00204BFF" w:rsidRDefault="00711176" w:rsidP="00204BFF">
      <w:pPr>
        <w:pStyle w:val="Heading5"/>
        <w:numPr>
          <w:ilvl w:val="2"/>
          <w:numId w:val="17"/>
        </w:numPr>
        <w:ind w:left="1980" w:hanging="540"/>
        <w:jc w:val="both"/>
        <w:rPr>
          <w:sz w:val="20"/>
        </w:rPr>
      </w:pPr>
      <w:r w:rsidRPr="00204BFF">
        <w:rPr>
          <w:sz w:val="20"/>
        </w:rPr>
        <w:t>a</w:t>
      </w:r>
      <w:r w:rsidR="006A0725" w:rsidRPr="00204BFF">
        <w:rPr>
          <w:sz w:val="20"/>
        </w:rPr>
        <w:t>pprove non-audit services by the CPA and ensure such services conform to standards in th</w:t>
      </w:r>
      <w:r w:rsidR="00094025" w:rsidRPr="00204BFF">
        <w:rPr>
          <w:sz w:val="20"/>
        </w:rPr>
        <w:t>e Yellow Book issued by the United States</w:t>
      </w:r>
      <w:r w:rsidRPr="00204BFF">
        <w:rPr>
          <w:sz w:val="20"/>
        </w:rPr>
        <w:t xml:space="preserve"> Comptroller General; and</w:t>
      </w:r>
    </w:p>
    <w:p w14:paraId="20001CDE" w14:textId="77777777" w:rsidR="00B76F36" w:rsidRPr="00204BFF" w:rsidRDefault="00B76F36" w:rsidP="00204BFF">
      <w:pPr>
        <w:jc w:val="both"/>
      </w:pPr>
    </w:p>
    <w:p w14:paraId="3F603F70" w14:textId="77777777" w:rsidR="006A0725" w:rsidRPr="00204BFF" w:rsidRDefault="00711176" w:rsidP="00204BFF">
      <w:pPr>
        <w:pStyle w:val="Heading5"/>
        <w:numPr>
          <w:ilvl w:val="2"/>
          <w:numId w:val="17"/>
        </w:numPr>
        <w:ind w:left="1980" w:hanging="540"/>
        <w:jc w:val="both"/>
        <w:rPr>
          <w:sz w:val="20"/>
        </w:rPr>
      </w:pPr>
      <w:r w:rsidRPr="00204BFF">
        <w:rPr>
          <w:sz w:val="20"/>
        </w:rPr>
        <w:t>i</w:t>
      </w:r>
      <w:r w:rsidR="006A0725" w:rsidRPr="00204BFF">
        <w:rPr>
          <w:sz w:val="20"/>
        </w:rPr>
        <w:t>f requested by the Board, negotiate the CPA’s compensation on behalf of the Board.</w:t>
      </w:r>
    </w:p>
    <w:p w14:paraId="6A6E7228" w14:textId="77777777" w:rsidR="006A0725" w:rsidRPr="00204BFF" w:rsidRDefault="006A0725" w:rsidP="00204BFF">
      <w:pPr>
        <w:jc w:val="both"/>
      </w:pPr>
    </w:p>
    <w:p w14:paraId="2A1E4F2F" w14:textId="77777777" w:rsidR="00134829" w:rsidRPr="00204BFF" w:rsidRDefault="006A0725" w:rsidP="00A27C20">
      <w:pPr>
        <w:pStyle w:val="Heading2"/>
      </w:pPr>
      <w:bookmarkStart w:id="335" w:name="_Toc510008459"/>
      <w:r w:rsidRPr="003265E0">
        <w:t>Advisory Committees</w:t>
      </w:r>
      <w:bookmarkStart w:id="336" w:name="_Ref172539235"/>
      <w:bookmarkStart w:id="337" w:name="b49"/>
      <w:r w:rsidR="00E2472D">
        <w:rPr>
          <w:rStyle w:val="Hyperlink"/>
          <w:rFonts w:ascii="ZWAdobeF" w:hAnsi="ZWAdobeF" w:cs="ZWAdobeF"/>
          <w:color w:val="auto"/>
          <w:sz w:val="2"/>
          <w:szCs w:val="2"/>
          <w:u w:val="none"/>
        </w:rPr>
        <w:t>48F</w:t>
      </w:r>
      <w:bookmarkEnd w:id="335"/>
      <w:bookmarkEnd w:id="336"/>
      <w:bookmarkEnd w:id="337"/>
    </w:p>
    <w:p w14:paraId="67D09211" w14:textId="77777777" w:rsidR="00E95407" w:rsidRDefault="006A0725" w:rsidP="00204BFF">
      <w:pPr>
        <w:ind w:left="1440"/>
        <w:jc w:val="both"/>
        <w:rPr>
          <w:sz w:val="20"/>
        </w:rPr>
      </w:pPr>
      <w:r w:rsidRPr="00204BFF">
        <w:rPr>
          <w:sz w:val="20"/>
        </w:rPr>
        <w:t xml:space="preserve">The </w:t>
      </w:r>
      <w:r w:rsidR="00527D41" w:rsidRPr="00204BFF">
        <w:rPr>
          <w:sz w:val="20"/>
        </w:rPr>
        <w:t>Board</w:t>
      </w:r>
      <w:r w:rsidRPr="00204BFF">
        <w:rPr>
          <w:sz w:val="20"/>
        </w:rPr>
        <w:t xml:space="preserve"> may create one or more advisory committees to serve at the pleasure of the Board</w:t>
      </w:r>
      <w:r w:rsidR="00101715">
        <w:rPr>
          <w:sz w:val="20"/>
        </w:rPr>
        <w:t xml:space="preserve">. </w:t>
      </w:r>
      <w:r w:rsidRPr="00204BFF">
        <w:rPr>
          <w:sz w:val="20"/>
        </w:rPr>
        <w:t xml:space="preserve">Appointments to such advisory committees need not, but may, be </w:t>
      </w:r>
      <w:r w:rsidR="00154941" w:rsidRPr="00204BFF">
        <w:rPr>
          <w:sz w:val="20"/>
        </w:rPr>
        <w:t>Director</w:t>
      </w:r>
      <w:r w:rsidRPr="00204BFF">
        <w:rPr>
          <w:sz w:val="20"/>
        </w:rPr>
        <w:t>s</w:t>
      </w:r>
      <w:r w:rsidR="00101715">
        <w:rPr>
          <w:sz w:val="20"/>
        </w:rPr>
        <w:t xml:space="preserve">. </w:t>
      </w:r>
      <w:r w:rsidRPr="00204BFF">
        <w:rPr>
          <w:sz w:val="20"/>
        </w:rPr>
        <w:t>The Board shall appoint and discharge</w:t>
      </w:r>
      <w:r w:rsidR="00455D8F" w:rsidRPr="00204BFF">
        <w:rPr>
          <w:sz w:val="20"/>
        </w:rPr>
        <w:t xml:space="preserve"> advisory committee members</w:t>
      </w:r>
      <w:r w:rsidR="00101715">
        <w:rPr>
          <w:sz w:val="20"/>
        </w:rPr>
        <w:t xml:space="preserve">. </w:t>
      </w:r>
      <w:r w:rsidRPr="00204BFF">
        <w:rPr>
          <w:sz w:val="20"/>
        </w:rPr>
        <w:t>All actions and recommendations of an advisory committee shall require ratification by the Board before being given effect.</w:t>
      </w:r>
      <w:r w:rsidR="00E95407">
        <w:rPr>
          <w:sz w:val="20"/>
        </w:rPr>
        <w:t xml:space="preserve">  *BTV will organize advisory committees at the direction of the Volunteer Coordinator (Director Position</w:t>
      </w:r>
      <w:r w:rsidR="00A5142E">
        <w:rPr>
          <w:sz w:val="20"/>
        </w:rPr>
        <w:t>).  As only one vote, the any recommendations made by the Volunteer Coordinator will required a motion and majority vote.</w:t>
      </w:r>
    </w:p>
    <w:p w14:paraId="478087C4" w14:textId="77777777" w:rsidR="006A0725" w:rsidRPr="00204BFF" w:rsidRDefault="006A0725" w:rsidP="00204BFF">
      <w:pPr>
        <w:ind w:left="1440"/>
        <w:jc w:val="both"/>
        <w:rPr>
          <w:sz w:val="20"/>
        </w:rPr>
      </w:pPr>
    </w:p>
    <w:p w14:paraId="28E55221" w14:textId="77777777" w:rsidR="006A0725" w:rsidRPr="00204BFF" w:rsidRDefault="006A0725" w:rsidP="00204BFF">
      <w:pPr>
        <w:ind w:left="1440"/>
        <w:jc w:val="both"/>
        <w:rPr>
          <w:sz w:val="20"/>
        </w:rPr>
      </w:pPr>
    </w:p>
    <w:p w14:paraId="008C935C" w14:textId="77777777" w:rsidR="006A0725" w:rsidRPr="00204BFF" w:rsidRDefault="006A0725" w:rsidP="00107F19">
      <w:pPr>
        <w:pStyle w:val="Heading1"/>
        <w:jc w:val="left"/>
      </w:pPr>
    </w:p>
    <w:p w14:paraId="2BFDDBF5" w14:textId="77777777" w:rsidR="006A0725" w:rsidRPr="00204BFF" w:rsidRDefault="006A0725" w:rsidP="00A27C20">
      <w:pPr>
        <w:pStyle w:val="Heading2"/>
      </w:pPr>
      <w:bookmarkStart w:id="338" w:name="_Toc480943475"/>
      <w:bookmarkStart w:id="339" w:name="_Toc480944511"/>
      <w:bookmarkStart w:id="340" w:name="_Toc480944938"/>
      <w:bookmarkStart w:id="341" w:name="_Toc482420131"/>
      <w:bookmarkStart w:id="342" w:name="_Toc482422913"/>
      <w:bookmarkStart w:id="343" w:name="_Ref193522964"/>
      <w:bookmarkStart w:id="344" w:name="_Ref193531728"/>
      <w:bookmarkStart w:id="345" w:name="_Toc510008461"/>
      <w:r w:rsidRPr="003265E0">
        <w:t>Officers</w:t>
      </w:r>
      <w:bookmarkStart w:id="346" w:name="_Ref194444110"/>
      <w:bookmarkStart w:id="347" w:name="b51"/>
      <w:bookmarkEnd w:id="338"/>
      <w:bookmarkEnd w:id="339"/>
      <w:bookmarkEnd w:id="340"/>
      <w:bookmarkEnd w:id="341"/>
      <w:bookmarkEnd w:id="342"/>
      <w:bookmarkEnd w:id="343"/>
      <w:r w:rsidR="00E2472D">
        <w:rPr>
          <w:rFonts w:ascii="ZWAdobeF" w:hAnsi="ZWAdobeF" w:cs="ZWAdobeF"/>
          <w:sz w:val="2"/>
          <w:szCs w:val="2"/>
          <w:u w:val="none"/>
        </w:rPr>
        <w:t>50F</w:t>
      </w:r>
      <w:bookmarkEnd w:id="344"/>
      <w:bookmarkEnd w:id="345"/>
      <w:bookmarkEnd w:id="346"/>
      <w:bookmarkEnd w:id="347"/>
    </w:p>
    <w:p w14:paraId="44EC0DF0" w14:textId="77777777" w:rsidR="006A0725" w:rsidRPr="00204BFF" w:rsidRDefault="00365408" w:rsidP="00204BFF">
      <w:pPr>
        <w:ind w:left="1440"/>
        <w:jc w:val="both"/>
        <w:rPr>
          <w:sz w:val="20"/>
        </w:rPr>
      </w:pPr>
      <w:r w:rsidRPr="00204BFF">
        <w:rPr>
          <w:sz w:val="20"/>
        </w:rPr>
        <w:t>The officers</w:t>
      </w:r>
      <w:r w:rsidR="0076454D" w:rsidRPr="00204BFF">
        <w:rPr>
          <w:sz w:val="20"/>
        </w:rPr>
        <w:t xml:space="preserve"> of the Corporation (“Officer</w:t>
      </w:r>
      <w:r w:rsidRPr="00204BFF">
        <w:rPr>
          <w:sz w:val="20"/>
        </w:rPr>
        <w:t>s</w:t>
      </w:r>
      <w:r w:rsidR="0076454D" w:rsidRPr="00204BFF">
        <w:rPr>
          <w:sz w:val="20"/>
        </w:rPr>
        <w:t>”)</w:t>
      </w:r>
      <w:r w:rsidRPr="00204BFF">
        <w:rPr>
          <w:sz w:val="20"/>
        </w:rPr>
        <w:t xml:space="preserve"> shall be either a President or a </w:t>
      </w:r>
      <w:r w:rsidR="007B77E8" w:rsidRPr="00204BFF">
        <w:rPr>
          <w:sz w:val="20"/>
        </w:rPr>
        <w:t>Chairperson</w:t>
      </w:r>
      <w:r w:rsidR="004A2905" w:rsidRPr="00204BFF">
        <w:rPr>
          <w:sz w:val="20"/>
        </w:rPr>
        <w:t>, or both</w:t>
      </w:r>
      <w:r w:rsidRPr="00204BFF">
        <w:rPr>
          <w:sz w:val="20"/>
        </w:rPr>
        <w:t xml:space="preserve">, a Secretary, and a </w:t>
      </w:r>
      <w:r w:rsidR="007B5C8D">
        <w:rPr>
          <w:sz w:val="20"/>
        </w:rPr>
        <w:t>Treasurer</w:t>
      </w:r>
      <w:r w:rsidR="00AF4A0B">
        <w:rPr>
          <w:sz w:val="20"/>
        </w:rPr>
        <w:t xml:space="preserve"> or </w:t>
      </w:r>
      <w:r w:rsidR="00394EB3">
        <w:rPr>
          <w:sz w:val="20"/>
        </w:rPr>
        <w:t>c</w:t>
      </w:r>
      <w:r w:rsidRPr="00204BFF">
        <w:rPr>
          <w:sz w:val="20"/>
        </w:rPr>
        <w:t xml:space="preserve">hief </w:t>
      </w:r>
      <w:r w:rsidR="00394EB3">
        <w:rPr>
          <w:sz w:val="20"/>
        </w:rPr>
        <w:t>f</w:t>
      </w:r>
      <w:r w:rsidRPr="00204BFF">
        <w:rPr>
          <w:sz w:val="20"/>
        </w:rPr>
        <w:t xml:space="preserve">inancial </w:t>
      </w:r>
      <w:r w:rsidR="00394EB3">
        <w:rPr>
          <w:sz w:val="20"/>
        </w:rPr>
        <w:t>o</w:t>
      </w:r>
      <w:r w:rsidRPr="00204BFF">
        <w:rPr>
          <w:sz w:val="20"/>
        </w:rPr>
        <w:t>fficer</w:t>
      </w:r>
      <w:r w:rsidR="008D08AF">
        <w:rPr>
          <w:sz w:val="20"/>
        </w:rPr>
        <w:t>,</w:t>
      </w:r>
      <w:r w:rsidR="00AF4A0B">
        <w:rPr>
          <w:sz w:val="20"/>
        </w:rPr>
        <w:t xml:space="preserve"> or both</w:t>
      </w:r>
      <w:r w:rsidR="00101715">
        <w:rPr>
          <w:sz w:val="20"/>
        </w:rPr>
        <w:t xml:space="preserve">. </w:t>
      </w:r>
      <w:r w:rsidR="007B77E8" w:rsidRPr="00204BFF">
        <w:rPr>
          <w:sz w:val="20"/>
        </w:rPr>
        <w:t xml:space="preserve">Other than the Chairperson, </w:t>
      </w:r>
      <w:r w:rsidR="007B77E8" w:rsidRPr="003265E0">
        <w:rPr>
          <w:sz w:val="20"/>
        </w:rPr>
        <w:t>these persons</w:t>
      </w:r>
      <w:r w:rsidR="007B77E8" w:rsidRPr="00204BFF">
        <w:rPr>
          <w:sz w:val="20"/>
        </w:rPr>
        <w:t xml:space="preserve"> may, but need not be, selected from among the Directors.</w:t>
      </w:r>
      <w:bookmarkStart w:id="348" w:name="_Ref194444025"/>
      <w:bookmarkStart w:id="349" w:name="b52"/>
      <w:r w:rsidR="00E2472D">
        <w:rPr>
          <w:rFonts w:ascii="ZWAdobeF" w:hAnsi="ZWAdobeF" w:cs="ZWAdobeF"/>
          <w:sz w:val="2"/>
          <w:szCs w:val="2"/>
        </w:rPr>
        <w:t>51F</w:t>
      </w:r>
      <w:bookmarkEnd w:id="348"/>
      <w:bookmarkEnd w:id="349"/>
      <w:r w:rsidR="00C82813">
        <w:rPr>
          <w:sz w:val="20"/>
        </w:rPr>
        <w:t xml:space="preserve"> </w:t>
      </w:r>
      <w:r w:rsidR="006A0725" w:rsidRPr="00204BFF">
        <w:rPr>
          <w:sz w:val="20"/>
        </w:rPr>
        <w:t>The Board shall have the</w:t>
      </w:r>
      <w:r w:rsidR="00D2550D" w:rsidRPr="00204BFF">
        <w:rPr>
          <w:sz w:val="20"/>
        </w:rPr>
        <w:t xml:space="preserve"> power to designate additional Officers</w:t>
      </w:r>
      <w:r w:rsidR="004A2905" w:rsidRPr="00204BFF">
        <w:rPr>
          <w:sz w:val="20"/>
        </w:rPr>
        <w:t>, including a Vice President</w:t>
      </w:r>
      <w:r w:rsidR="00D2550D" w:rsidRPr="00204BFF">
        <w:rPr>
          <w:sz w:val="20"/>
        </w:rPr>
        <w:t xml:space="preserve">, </w:t>
      </w:r>
      <w:r w:rsidR="006A0725" w:rsidRPr="00204BFF">
        <w:rPr>
          <w:sz w:val="20"/>
        </w:rPr>
        <w:t xml:space="preserve">who </w:t>
      </w:r>
      <w:r w:rsidR="007B77E8" w:rsidRPr="00204BFF">
        <w:rPr>
          <w:sz w:val="20"/>
        </w:rPr>
        <w:t xml:space="preserve">also </w:t>
      </w:r>
      <w:r w:rsidR="006A0725" w:rsidRPr="00204BFF">
        <w:rPr>
          <w:sz w:val="20"/>
        </w:rPr>
        <w:t xml:space="preserve">need not be </w:t>
      </w:r>
      <w:r w:rsidR="00582BAA" w:rsidRPr="00204BFF">
        <w:rPr>
          <w:sz w:val="20"/>
        </w:rPr>
        <w:t>D</w:t>
      </w:r>
      <w:r w:rsidR="006A0725" w:rsidRPr="00204BFF">
        <w:rPr>
          <w:sz w:val="20"/>
        </w:rPr>
        <w:t xml:space="preserve">irectors, with such duties, powers, titles and privileges as the Board may fix, including such </w:t>
      </w:r>
      <w:r w:rsidR="00D2550D" w:rsidRPr="00204BFF">
        <w:rPr>
          <w:sz w:val="20"/>
        </w:rPr>
        <w:t>O</w:t>
      </w:r>
      <w:r w:rsidR="006A0725" w:rsidRPr="00204BFF">
        <w:rPr>
          <w:sz w:val="20"/>
        </w:rPr>
        <w:t>fficers as may be appointed in accordance with Section </w:t>
      </w:r>
      <w:r w:rsidR="007D7649" w:rsidRPr="00204BFF">
        <w:rPr>
          <w:sz w:val="20"/>
        </w:rPr>
        <w:fldChar w:fldCharType="begin" w:fldLock="1"/>
      </w:r>
      <w:r w:rsidR="007D7649" w:rsidRPr="00204BFF">
        <w:rPr>
          <w:sz w:val="20"/>
        </w:rPr>
        <w:instrText xml:space="preserve"> REF _Ref193467625 \r \h </w:instrText>
      </w:r>
      <w:r w:rsidR="008943F9" w:rsidRPr="00204BFF">
        <w:rPr>
          <w:sz w:val="20"/>
        </w:rPr>
        <w:instrText xml:space="preserve"> \* MERGEFORMAT </w:instrText>
      </w:r>
      <w:r w:rsidR="007D7649" w:rsidRPr="00204BFF">
        <w:rPr>
          <w:sz w:val="20"/>
        </w:rPr>
      </w:r>
      <w:r w:rsidR="007D7649" w:rsidRPr="00204BFF">
        <w:rPr>
          <w:sz w:val="20"/>
        </w:rPr>
        <w:fldChar w:fldCharType="separate"/>
      </w:r>
      <w:r w:rsidR="00FB36A5">
        <w:rPr>
          <w:sz w:val="20"/>
        </w:rPr>
        <w:t>5</w:t>
      </w:r>
      <w:r w:rsidR="00E2472D">
        <w:rPr>
          <w:sz w:val="20"/>
        </w:rPr>
        <w:t>.6.6</w:t>
      </w:r>
      <w:r w:rsidR="007D7649" w:rsidRPr="00204BFF">
        <w:rPr>
          <w:sz w:val="20"/>
        </w:rPr>
        <w:fldChar w:fldCharType="end"/>
      </w:r>
      <w:r w:rsidR="00101715">
        <w:rPr>
          <w:sz w:val="20"/>
        </w:rPr>
        <w:t xml:space="preserve">. </w:t>
      </w:r>
      <w:r w:rsidR="006A0725" w:rsidRPr="00204BFF">
        <w:rPr>
          <w:sz w:val="20"/>
        </w:rPr>
        <w:t>Any number of offices may be held by the same person, except that the Secretary</w:t>
      </w:r>
      <w:r w:rsidR="005B7781">
        <w:rPr>
          <w:sz w:val="20"/>
        </w:rPr>
        <w:t xml:space="preserve">, the </w:t>
      </w:r>
      <w:proofErr w:type="gramStart"/>
      <w:r w:rsidR="005B7781">
        <w:rPr>
          <w:sz w:val="20"/>
        </w:rPr>
        <w:t>Treasurer</w:t>
      </w:r>
      <w:proofErr w:type="gramEnd"/>
      <w:r w:rsidR="006A0725" w:rsidRPr="00204BFF">
        <w:rPr>
          <w:sz w:val="20"/>
        </w:rPr>
        <w:t xml:space="preserve"> </w:t>
      </w:r>
      <w:r w:rsidR="00AF4A0B">
        <w:rPr>
          <w:sz w:val="20"/>
        </w:rPr>
        <w:t>and</w:t>
      </w:r>
      <w:r w:rsidR="006A0725" w:rsidRPr="00204BFF">
        <w:rPr>
          <w:sz w:val="20"/>
        </w:rPr>
        <w:t xml:space="preserve"> the </w:t>
      </w:r>
      <w:r w:rsidR="00975FB8">
        <w:rPr>
          <w:sz w:val="20"/>
        </w:rPr>
        <w:t>c</w:t>
      </w:r>
      <w:r w:rsidR="006A0725" w:rsidRPr="00204BFF">
        <w:rPr>
          <w:sz w:val="20"/>
        </w:rPr>
        <w:t xml:space="preserve">hief </w:t>
      </w:r>
      <w:r w:rsidR="00975FB8">
        <w:rPr>
          <w:sz w:val="20"/>
        </w:rPr>
        <w:t>f</w:t>
      </w:r>
      <w:r w:rsidR="006A0725" w:rsidRPr="00204BFF">
        <w:rPr>
          <w:sz w:val="20"/>
        </w:rPr>
        <w:t xml:space="preserve">inancial </w:t>
      </w:r>
      <w:r w:rsidR="00975FB8">
        <w:rPr>
          <w:sz w:val="20"/>
        </w:rPr>
        <w:t>o</w:t>
      </w:r>
      <w:r w:rsidR="006A0725" w:rsidRPr="00204BFF">
        <w:rPr>
          <w:sz w:val="20"/>
        </w:rPr>
        <w:t>fficer</w:t>
      </w:r>
      <w:r w:rsidR="00975FB8">
        <w:rPr>
          <w:sz w:val="20"/>
        </w:rPr>
        <w:t xml:space="preserve"> (if any)</w:t>
      </w:r>
      <w:r w:rsidR="006A0725" w:rsidRPr="00204BFF">
        <w:rPr>
          <w:sz w:val="20"/>
        </w:rPr>
        <w:t xml:space="preserve"> may </w:t>
      </w:r>
      <w:r w:rsidR="005B7781">
        <w:rPr>
          <w:sz w:val="20"/>
        </w:rPr>
        <w:t xml:space="preserve">not </w:t>
      </w:r>
      <w:r w:rsidR="006A0725" w:rsidRPr="00204BFF">
        <w:rPr>
          <w:sz w:val="20"/>
        </w:rPr>
        <w:t>serve concurrently as either the President or the Chairperson</w:t>
      </w:r>
      <w:r w:rsidR="00917400" w:rsidRPr="00204BFF">
        <w:rPr>
          <w:sz w:val="20"/>
        </w:rPr>
        <w:t>.</w:t>
      </w:r>
    </w:p>
    <w:p w14:paraId="2EDF7D8D" w14:textId="77777777" w:rsidR="006A0725" w:rsidRPr="00204BFF" w:rsidRDefault="006A0725" w:rsidP="00204BFF">
      <w:pPr>
        <w:ind w:left="1440"/>
        <w:jc w:val="both"/>
        <w:rPr>
          <w:sz w:val="20"/>
        </w:rPr>
      </w:pPr>
    </w:p>
    <w:p w14:paraId="4EE065C9" w14:textId="77777777" w:rsidR="006A0725" w:rsidRPr="00204BFF" w:rsidRDefault="006A0725" w:rsidP="00A27C20">
      <w:pPr>
        <w:pStyle w:val="Heading2"/>
      </w:pPr>
      <w:bookmarkStart w:id="350" w:name="_Toc480943476"/>
      <w:bookmarkStart w:id="351" w:name="_Toc480944512"/>
      <w:bookmarkStart w:id="352" w:name="_Toc480944939"/>
      <w:bookmarkStart w:id="353" w:name="_Toc482420132"/>
      <w:bookmarkStart w:id="354" w:name="_Toc482422914"/>
      <w:bookmarkStart w:id="355" w:name="_Toc510008462"/>
      <w:r w:rsidRPr="003265E0">
        <w:lastRenderedPageBreak/>
        <w:t>Election of Officers</w:t>
      </w:r>
      <w:bookmarkEnd w:id="350"/>
      <w:bookmarkEnd w:id="351"/>
      <w:bookmarkEnd w:id="352"/>
      <w:bookmarkEnd w:id="353"/>
      <w:bookmarkEnd w:id="354"/>
      <w:r w:rsidR="00E2472D">
        <w:rPr>
          <w:rFonts w:ascii="ZWAdobeF" w:hAnsi="ZWAdobeF" w:cs="ZWAdobeF"/>
          <w:sz w:val="2"/>
          <w:szCs w:val="2"/>
          <w:u w:val="none"/>
        </w:rPr>
        <w:t>52F</w:t>
      </w:r>
      <w:bookmarkEnd w:id="355"/>
    </w:p>
    <w:p w14:paraId="11ADA883" w14:textId="77777777" w:rsidR="006A0725" w:rsidRPr="00204BFF" w:rsidRDefault="006A0725" w:rsidP="00204BFF">
      <w:pPr>
        <w:ind w:left="1440"/>
        <w:jc w:val="both"/>
        <w:rPr>
          <w:sz w:val="20"/>
        </w:rPr>
      </w:pPr>
      <w:r w:rsidRPr="00204BFF">
        <w:rPr>
          <w:sz w:val="20"/>
        </w:rPr>
        <w:t xml:space="preserve">The </w:t>
      </w:r>
      <w:r w:rsidR="00D2550D" w:rsidRPr="00204BFF">
        <w:rPr>
          <w:sz w:val="20"/>
        </w:rPr>
        <w:t>O</w:t>
      </w:r>
      <w:r w:rsidRPr="00204BFF">
        <w:rPr>
          <w:sz w:val="20"/>
        </w:rPr>
        <w:t xml:space="preserve">fficers, except those appointed in accordance with </w:t>
      </w:r>
      <w:r w:rsidR="00582BAA" w:rsidRPr="00204BFF">
        <w:rPr>
          <w:sz w:val="20"/>
        </w:rPr>
        <w:t xml:space="preserve">Section </w:t>
      </w:r>
      <w:r w:rsidR="007D7649" w:rsidRPr="00204BFF">
        <w:rPr>
          <w:sz w:val="20"/>
        </w:rPr>
        <w:fldChar w:fldCharType="begin" w:fldLock="1"/>
      </w:r>
      <w:r w:rsidR="007D7649" w:rsidRPr="00204BFF">
        <w:rPr>
          <w:sz w:val="20"/>
        </w:rPr>
        <w:instrText xml:space="preserve"> REF _Ref193467679 \r \h </w:instrText>
      </w:r>
      <w:r w:rsidR="008943F9" w:rsidRPr="00204BFF">
        <w:rPr>
          <w:sz w:val="20"/>
        </w:rPr>
        <w:instrText xml:space="preserve"> \* MERGEFORMAT </w:instrText>
      </w:r>
      <w:r w:rsidR="007D7649" w:rsidRPr="00204BFF">
        <w:rPr>
          <w:sz w:val="20"/>
        </w:rPr>
      </w:r>
      <w:r w:rsidR="007D7649" w:rsidRPr="00204BFF">
        <w:rPr>
          <w:sz w:val="20"/>
        </w:rPr>
        <w:fldChar w:fldCharType="separate"/>
      </w:r>
      <w:r w:rsidR="00D5487A">
        <w:rPr>
          <w:sz w:val="20"/>
        </w:rPr>
        <w:t>5</w:t>
      </w:r>
      <w:r w:rsidR="00E2472D">
        <w:rPr>
          <w:sz w:val="20"/>
        </w:rPr>
        <w:t>.6.6</w:t>
      </w:r>
      <w:r w:rsidR="007D7649" w:rsidRPr="00204BFF">
        <w:rPr>
          <w:sz w:val="20"/>
        </w:rPr>
        <w:fldChar w:fldCharType="end"/>
      </w:r>
      <w:r w:rsidRPr="00204BFF">
        <w:rPr>
          <w:sz w:val="20"/>
        </w:rPr>
        <w:t xml:space="preserve">, shall be </w:t>
      </w:r>
      <w:r w:rsidR="00365408" w:rsidRPr="00204BFF">
        <w:rPr>
          <w:sz w:val="20"/>
        </w:rPr>
        <w:t>elected</w:t>
      </w:r>
      <w:r w:rsidRPr="00204BFF">
        <w:rPr>
          <w:sz w:val="20"/>
        </w:rPr>
        <w:t xml:space="preserve"> by the </w:t>
      </w:r>
      <w:r w:rsidR="00527D41" w:rsidRPr="00204BFF">
        <w:rPr>
          <w:sz w:val="20"/>
        </w:rPr>
        <w:t>Board</w:t>
      </w:r>
      <w:r w:rsidR="00365408" w:rsidRPr="00204BFF">
        <w:rPr>
          <w:sz w:val="20"/>
        </w:rPr>
        <w:t xml:space="preserve"> at the annual meeting of the Corporation for a term of one year</w:t>
      </w:r>
      <w:r w:rsidRPr="00204BFF">
        <w:rPr>
          <w:sz w:val="20"/>
        </w:rPr>
        <w:t xml:space="preserve">, and each shall serve at the discretion of the Board until </w:t>
      </w:r>
      <w:r w:rsidR="00365408" w:rsidRPr="00204BFF">
        <w:rPr>
          <w:sz w:val="20"/>
        </w:rPr>
        <w:t>his or her</w:t>
      </w:r>
      <w:r w:rsidRPr="00204BFF">
        <w:rPr>
          <w:sz w:val="20"/>
        </w:rPr>
        <w:t xml:space="preserve"> successor shall be elected, </w:t>
      </w:r>
      <w:r w:rsidR="00365408" w:rsidRPr="00204BFF">
        <w:rPr>
          <w:sz w:val="20"/>
        </w:rPr>
        <w:t>or his or her earlier resignation or removal</w:t>
      </w:r>
      <w:r w:rsidR="00101715">
        <w:rPr>
          <w:sz w:val="20"/>
        </w:rPr>
        <w:t xml:space="preserve">. </w:t>
      </w:r>
      <w:r w:rsidR="00365408" w:rsidRPr="00204BFF">
        <w:rPr>
          <w:sz w:val="20"/>
        </w:rPr>
        <w:t xml:space="preserve">Officers may be elected </w:t>
      </w:r>
      <w:r w:rsidR="00E31B4F">
        <w:rPr>
          <w:sz w:val="20"/>
        </w:rPr>
        <w:t>without restraint of term limits</w:t>
      </w:r>
      <w:r w:rsidR="00365408" w:rsidRPr="00204BFF">
        <w:rPr>
          <w:sz w:val="20"/>
        </w:rPr>
        <w:t>.</w:t>
      </w:r>
    </w:p>
    <w:p w14:paraId="4E2670EC" w14:textId="77777777" w:rsidR="006A0725" w:rsidRPr="00204BFF" w:rsidRDefault="006A0725" w:rsidP="00204BFF">
      <w:pPr>
        <w:ind w:left="1440"/>
        <w:jc w:val="both"/>
        <w:rPr>
          <w:sz w:val="20"/>
        </w:rPr>
      </w:pPr>
    </w:p>
    <w:p w14:paraId="33C6E494" w14:textId="77777777" w:rsidR="006A0725" w:rsidRPr="00204BFF" w:rsidRDefault="006A0725" w:rsidP="00A27C20">
      <w:pPr>
        <w:pStyle w:val="Heading2"/>
      </w:pPr>
      <w:bookmarkStart w:id="356" w:name="_Toc480943478"/>
      <w:bookmarkStart w:id="357" w:name="_Toc480944514"/>
      <w:bookmarkStart w:id="358" w:name="_Toc480944941"/>
      <w:bookmarkStart w:id="359" w:name="_Toc482420134"/>
      <w:bookmarkStart w:id="360" w:name="_Toc482422916"/>
      <w:bookmarkStart w:id="361" w:name="_Toc510008463"/>
      <w:r w:rsidRPr="003265E0">
        <w:t>Removal of Officers</w:t>
      </w:r>
      <w:bookmarkStart w:id="362" w:name="_Ref193797837"/>
      <w:bookmarkStart w:id="363" w:name="b53"/>
      <w:bookmarkStart w:id="364" w:name="b54"/>
      <w:bookmarkEnd w:id="356"/>
      <w:bookmarkEnd w:id="357"/>
      <w:bookmarkEnd w:id="358"/>
      <w:bookmarkEnd w:id="359"/>
      <w:bookmarkEnd w:id="360"/>
      <w:r w:rsidR="00E2472D">
        <w:rPr>
          <w:rFonts w:ascii="ZWAdobeF" w:hAnsi="ZWAdobeF" w:cs="ZWAdobeF"/>
          <w:sz w:val="2"/>
          <w:szCs w:val="2"/>
          <w:u w:val="none"/>
        </w:rPr>
        <w:t>53F</w:t>
      </w:r>
      <w:bookmarkEnd w:id="361"/>
      <w:bookmarkEnd w:id="362"/>
      <w:bookmarkEnd w:id="363"/>
      <w:bookmarkEnd w:id="364"/>
    </w:p>
    <w:p w14:paraId="703BC93F" w14:textId="77777777" w:rsidR="006A0725" w:rsidRPr="00204BFF" w:rsidRDefault="006A0725" w:rsidP="00204BFF">
      <w:pPr>
        <w:ind w:left="1440"/>
        <w:jc w:val="both"/>
        <w:rPr>
          <w:sz w:val="20"/>
        </w:rPr>
      </w:pPr>
      <w:r w:rsidRPr="00204BFF">
        <w:rPr>
          <w:sz w:val="20"/>
        </w:rPr>
        <w:t>Subjec</w:t>
      </w:r>
      <w:r w:rsidR="00812954" w:rsidRPr="00204BFF">
        <w:rPr>
          <w:sz w:val="20"/>
        </w:rPr>
        <w:t>t to the rights, if any, of an O</w:t>
      </w:r>
      <w:r w:rsidRPr="00204BFF">
        <w:rPr>
          <w:sz w:val="20"/>
        </w:rPr>
        <w:t>fficer under a</w:t>
      </w:r>
      <w:r w:rsidR="00812954" w:rsidRPr="00204BFF">
        <w:rPr>
          <w:sz w:val="20"/>
        </w:rPr>
        <w:t>ny contract of employment, any O</w:t>
      </w:r>
      <w:r w:rsidRPr="00204BFF">
        <w:rPr>
          <w:sz w:val="20"/>
        </w:rPr>
        <w:t xml:space="preserve">fficer may be removed, with or without cause, </w:t>
      </w:r>
      <w:r w:rsidR="00B86064" w:rsidRPr="00204BFF">
        <w:rPr>
          <w:sz w:val="20"/>
        </w:rPr>
        <w:t>(</w:t>
      </w:r>
      <w:proofErr w:type="spellStart"/>
      <w:r w:rsidR="00956E10">
        <w:rPr>
          <w:sz w:val="20"/>
        </w:rPr>
        <w:t>i</w:t>
      </w:r>
      <w:proofErr w:type="spellEnd"/>
      <w:r w:rsidR="00B86064" w:rsidRPr="00204BFF">
        <w:rPr>
          <w:sz w:val="20"/>
        </w:rPr>
        <w:t xml:space="preserve">) </w:t>
      </w:r>
      <w:r w:rsidRPr="00204BFF">
        <w:rPr>
          <w:sz w:val="20"/>
        </w:rPr>
        <w:t xml:space="preserve">by </w:t>
      </w:r>
      <w:r w:rsidR="00E31B4F">
        <w:rPr>
          <w:sz w:val="20"/>
        </w:rPr>
        <w:t xml:space="preserve">a unanimous vote by the </w:t>
      </w:r>
      <w:r w:rsidR="00527D41" w:rsidRPr="00204BFF">
        <w:rPr>
          <w:sz w:val="20"/>
        </w:rPr>
        <w:t>Board</w:t>
      </w:r>
      <w:r w:rsidRPr="00204BFF">
        <w:rPr>
          <w:sz w:val="20"/>
        </w:rPr>
        <w:t xml:space="preserve">, at any regular or special </w:t>
      </w:r>
      <w:proofErr w:type="gramStart"/>
      <w:r w:rsidRPr="00204BFF">
        <w:rPr>
          <w:sz w:val="20"/>
        </w:rPr>
        <w:t>meeting</w:t>
      </w:r>
      <w:proofErr w:type="gramEnd"/>
      <w:r w:rsidRPr="00204BFF">
        <w:rPr>
          <w:sz w:val="20"/>
        </w:rPr>
        <w:t xml:space="preserve"> of the Board, or at the annual meeting of the Corporation,</w:t>
      </w:r>
      <w:r w:rsidR="00B86064" w:rsidRPr="00204BFF">
        <w:rPr>
          <w:sz w:val="20"/>
        </w:rPr>
        <w:t xml:space="preserve"> or</w:t>
      </w:r>
      <w:r w:rsidR="00DC3278" w:rsidRPr="00204BFF">
        <w:rPr>
          <w:sz w:val="20"/>
        </w:rPr>
        <w:t xml:space="preserve"> </w:t>
      </w:r>
      <w:r w:rsidR="00B86064" w:rsidRPr="00204BFF">
        <w:rPr>
          <w:sz w:val="20"/>
        </w:rPr>
        <w:t>(</w:t>
      </w:r>
      <w:r w:rsidR="00956E10">
        <w:rPr>
          <w:sz w:val="20"/>
        </w:rPr>
        <w:t>ii</w:t>
      </w:r>
      <w:r w:rsidR="00B86064" w:rsidRPr="00204BFF">
        <w:rPr>
          <w:sz w:val="20"/>
        </w:rPr>
        <w:t xml:space="preserve">) by </w:t>
      </w:r>
      <w:r w:rsidRPr="00204BFF">
        <w:rPr>
          <w:sz w:val="20"/>
        </w:rPr>
        <w:t xml:space="preserve">an </w:t>
      </w:r>
      <w:r w:rsidR="00812954" w:rsidRPr="00204BFF">
        <w:rPr>
          <w:sz w:val="20"/>
        </w:rPr>
        <w:t>Officer</w:t>
      </w:r>
      <w:r w:rsidRPr="00204BFF">
        <w:rPr>
          <w:sz w:val="20"/>
        </w:rPr>
        <w:t xml:space="preserve"> on whom such power of removal may be conferred by the </w:t>
      </w:r>
      <w:r w:rsidR="00527D41" w:rsidRPr="00204BFF">
        <w:rPr>
          <w:sz w:val="20"/>
        </w:rPr>
        <w:t>Board</w:t>
      </w:r>
      <w:r w:rsidRPr="00204BFF">
        <w:rPr>
          <w:sz w:val="20"/>
        </w:rPr>
        <w:t>.</w:t>
      </w:r>
    </w:p>
    <w:p w14:paraId="40A45AAA" w14:textId="77777777" w:rsidR="006A0725" w:rsidRPr="00204BFF" w:rsidRDefault="006A0725" w:rsidP="00204BFF">
      <w:pPr>
        <w:ind w:left="1440"/>
        <w:jc w:val="both"/>
        <w:rPr>
          <w:sz w:val="20"/>
        </w:rPr>
      </w:pPr>
    </w:p>
    <w:p w14:paraId="7C37116F" w14:textId="77777777" w:rsidR="006A0725" w:rsidRPr="00204BFF" w:rsidRDefault="006A0725" w:rsidP="00A27C20">
      <w:pPr>
        <w:pStyle w:val="Heading2"/>
      </w:pPr>
      <w:bookmarkStart w:id="365" w:name="_Toc480943479"/>
      <w:bookmarkStart w:id="366" w:name="_Toc480944515"/>
      <w:bookmarkStart w:id="367" w:name="_Toc480944942"/>
      <w:bookmarkStart w:id="368" w:name="_Toc482420135"/>
      <w:bookmarkStart w:id="369" w:name="_Toc482422917"/>
      <w:bookmarkStart w:id="370" w:name="_Toc510008464"/>
      <w:r w:rsidRPr="00204BFF">
        <w:t>Resignation of Officers</w:t>
      </w:r>
      <w:bookmarkEnd w:id="365"/>
      <w:bookmarkEnd w:id="366"/>
      <w:bookmarkEnd w:id="367"/>
      <w:bookmarkEnd w:id="368"/>
      <w:bookmarkEnd w:id="369"/>
      <w:bookmarkEnd w:id="370"/>
    </w:p>
    <w:p w14:paraId="67A4BBD1" w14:textId="77777777" w:rsidR="006A0725" w:rsidRPr="00204BFF" w:rsidRDefault="006A0725" w:rsidP="00204BFF">
      <w:pPr>
        <w:ind w:left="1440"/>
        <w:jc w:val="both"/>
        <w:rPr>
          <w:sz w:val="20"/>
        </w:rPr>
      </w:pPr>
      <w:r w:rsidRPr="00204BFF">
        <w:rPr>
          <w:sz w:val="20"/>
        </w:rPr>
        <w:t xml:space="preserve">Any </w:t>
      </w:r>
      <w:r w:rsidR="00812954" w:rsidRPr="00204BFF">
        <w:rPr>
          <w:sz w:val="20"/>
        </w:rPr>
        <w:t>O</w:t>
      </w:r>
      <w:r w:rsidRPr="00204BFF">
        <w:rPr>
          <w:sz w:val="20"/>
        </w:rPr>
        <w:t>fficer may resign at any time by giving written notice to the Corporation</w:t>
      </w:r>
      <w:r w:rsidR="00101715">
        <w:rPr>
          <w:sz w:val="20"/>
        </w:rPr>
        <w:t xml:space="preserve">. </w:t>
      </w:r>
      <w:r w:rsidRPr="00204BFF">
        <w:rPr>
          <w:sz w:val="20"/>
        </w:rPr>
        <w:t>Any resignation shall take effect at the date of the receipt of that notice or at any later time specified in that notice; and, unless otherwise specified in that notice, the acceptance of the resignation shall not be necessary to make it effective</w:t>
      </w:r>
      <w:r w:rsidR="00101715">
        <w:rPr>
          <w:sz w:val="20"/>
        </w:rPr>
        <w:t xml:space="preserve">. </w:t>
      </w:r>
      <w:r w:rsidRPr="00204BFF">
        <w:rPr>
          <w:sz w:val="20"/>
        </w:rPr>
        <w:t xml:space="preserve">Any resignation is without prejudice to the rights, if any of the Corporation under any contract to which the </w:t>
      </w:r>
      <w:r w:rsidR="00812954" w:rsidRPr="00204BFF">
        <w:rPr>
          <w:sz w:val="20"/>
        </w:rPr>
        <w:t>Officer</w:t>
      </w:r>
      <w:r w:rsidRPr="00204BFF">
        <w:rPr>
          <w:sz w:val="20"/>
        </w:rPr>
        <w:t xml:space="preserve"> is a party.</w:t>
      </w:r>
    </w:p>
    <w:p w14:paraId="35C641BA" w14:textId="77777777" w:rsidR="006A0725" w:rsidRPr="00204BFF" w:rsidRDefault="006A0725" w:rsidP="00204BFF">
      <w:pPr>
        <w:ind w:left="1440"/>
        <w:jc w:val="both"/>
        <w:rPr>
          <w:sz w:val="20"/>
        </w:rPr>
      </w:pPr>
    </w:p>
    <w:p w14:paraId="11D45FA1" w14:textId="77777777" w:rsidR="006A0725" w:rsidRPr="00204BFF" w:rsidRDefault="006A0725" w:rsidP="00A27C20">
      <w:pPr>
        <w:pStyle w:val="Heading2"/>
      </w:pPr>
      <w:bookmarkStart w:id="371" w:name="_Toc480943480"/>
      <w:bookmarkStart w:id="372" w:name="_Toc480944516"/>
      <w:bookmarkStart w:id="373" w:name="_Toc480944943"/>
      <w:bookmarkStart w:id="374" w:name="_Toc482420136"/>
      <w:bookmarkStart w:id="375" w:name="_Toc482422918"/>
      <w:bookmarkStart w:id="376" w:name="_Toc510008465"/>
      <w:r w:rsidRPr="00204BFF">
        <w:t>Vacancies in Offices</w:t>
      </w:r>
      <w:bookmarkEnd w:id="371"/>
      <w:bookmarkEnd w:id="372"/>
      <w:bookmarkEnd w:id="373"/>
      <w:bookmarkEnd w:id="374"/>
      <w:bookmarkEnd w:id="375"/>
      <w:bookmarkEnd w:id="376"/>
    </w:p>
    <w:p w14:paraId="1B655BE9" w14:textId="77777777" w:rsidR="006A0725" w:rsidRPr="00204BFF" w:rsidRDefault="006A0725" w:rsidP="00204BFF">
      <w:pPr>
        <w:ind w:left="1440"/>
        <w:jc w:val="both"/>
        <w:rPr>
          <w:sz w:val="20"/>
        </w:rPr>
      </w:pPr>
      <w:r w:rsidRPr="00204BFF">
        <w:rPr>
          <w:sz w:val="20"/>
        </w:rPr>
        <w:t>A vacancy in any office because of death, resignation, removal, disqualification, or any other cause shall be filled in the manner prescribed in these Bylaws for regular appointments to that office</w:t>
      </w:r>
      <w:r w:rsidR="001A6E6A" w:rsidRPr="00204BFF">
        <w:rPr>
          <w:sz w:val="20"/>
        </w:rPr>
        <w:t>, provided that such vacancies shall be filled as they occur and not on an annual basis</w:t>
      </w:r>
      <w:r w:rsidR="00101715">
        <w:rPr>
          <w:sz w:val="20"/>
        </w:rPr>
        <w:t xml:space="preserve">. </w:t>
      </w:r>
      <w:r w:rsidRPr="00204BFF">
        <w:rPr>
          <w:sz w:val="20"/>
        </w:rPr>
        <w:t>In the event of a vacancy in any office other than the President</w:t>
      </w:r>
      <w:r w:rsidR="001A6E6A" w:rsidRPr="00204BFF">
        <w:rPr>
          <w:sz w:val="20"/>
        </w:rPr>
        <w:t xml:space="preserve"> or one appointed in accordance with Section </w:t>
      </w:r>
      <w:r w:rsidR="001A6E6A" w:rsidRPr="00204BFF">
        <w:rPr>
          <w:sz w:val="20"/>
        </w:rPr>
        <w:fldChar w:fldCharType="begin" w:fldLock="1"/>
      </w:r>
      <w:r w:rsidR="001A6E6A" w:rsidRPr="00204BFF">
        <w:rPr>
          <w:sz w:val="20"/>
        </w:rPr>
        <w:instrText xml:space="preserve"> REF _Ref193467625 \r \h </w:instrText>
      </w:r>
      <w:r w:rsidR="008943F9" w:rsidRPr="00204BFF">
        <w:rPr>
          <w:sz w:val="20"/>
        </w:rPr>
        <w:instrText xml:space="preserve"> \* MERGEFORMAT </w:instrText>
      </w:r>
      <w:r w:rsidR="001A6E6A" w:rsidRPr="00204BFF">
        <w:rPr>
          <w:sz w:val="20"/>
        </w:rPr>
      </w:r>
      <w:r w:rsidR="001A6E6A" w:rsidRPr="00204BFF">
        <w:rPr>
          <w:sz w:val="20"/>
        </w:rPr>
        <w:fldChar w:fldCharType="separate"/>
      </w:r>
      <w:r w:rsidR="00D5487A">
        <w:rPr>
          <w:sz w:val="20"/>
        </w:rPr>
        <w:t>5</w:t>
      </w:r>
      <w:r w:rsidR="00E2472D">
        <w:rPr>
          <w:sz w:val="20"/>
        </w:rPr>
        <w:t>.6.6</w:t>
      </w:r>
      <w:r w:rsidR="001A6E6A" w:rsidRPr="00204BFF">
        <w:rPr>
          <w:sz w:val="20"/>
        </w:rPr>
        <w:fldChar w:fldCharType="end"/>
      </w:r>
      <w:r w:rsidRPr="00204BFF">
        <w:rPr>
          <w:sz w:val="20"/>
        </w:rPr>
        <w:t>, such vacancy shall be filled temporarily by appointment by the President</w:t>
      </w:r>
      <w:r w:rsidR="001A6E6A" w:rsidRPr="00204BFF">
        <w:rPr>
          <w:sz w:val="20"/>
        </w:rPr>
        <w:t xml:space="preserve">, or if none, by the Chairperson, and the appointee </w:t>
      </w:r>
      <w:r w:rsidRPr="00204BFF">
        <w:rPr>
          <w:sz w:val="20"/>
        </w:rPr>
        <w:t xml:space="preserve">shall remain in office for 60 days, or until the next regular meeting of the </w:t>
      </w:r>
      <w:r w:rsidR="00527D41" w:rsidRPr="00204BFF">
        <w:rPr>
          <w:sz w:val="20"/>
        </w:rPr>
        <w:t>Board</w:t>
      </w:r>
      <w:r w:rsidRPr="00204BFF">
        <w:rPr>
          <w:sz w:val="20"/>
        </w:rPr>
        <w:t>, whichever comes first</w:t>
      </w:r>
      <w:r w:rsidR="00101715">
        <w:rPr>
          <w:sz w:val="20"/>
        </w:rPr>
        <w:t xml:space="preserve">. </w:t>
      </w:r>
      <w:r w:rsidRPr="00204BFF">
        <w:rPr>
          <w:sz w:val="20"/>
        </w:rPr>
        <w:t xml:space="preserve">Thereafter, the position can be filled only by action of the </w:t>
      </w:r>
      <w:r w:rsidR="00527D41" w:rsidRPr="00204BFF">
        <w:rPr>
          <w:sz w:val="20"/>
        </w:rPr>
        <w:t>Board</w:t>
      </w:r>
      <w:r w:rsidRPr="00204BFF">
        <w:rPr>
          <w:sz w:val="20"/>
        </w:rPr>
        <w:t>.</w:t>
      </w:r>
    </w:p>
    <w:p w14:paraId="1A83CADF" w14:textId="77777777" w:rsidR="006A0725" w:rsidRPr="00204BFF" w:rsidRDefault="006A0725" w:rsidP="00204BFF">
      <w:pPr>
        <w:ind w:left="1440"/>
        <w:jc w:val="both"/>
        <w:rPr>
          <w:sz w:val="20"/>
        </w:rPr>
      </w:pPr>
    </w:p>
    <w:p w14:paraId="4D0A7C97" w14:textId="77777777" w:rsidR="006A0725" w:rsidRDefault="006A0725" w:rsidP="00A27C20">
      <w:pPr>
        <w:pStyle w:val="Heading2"/>
      </w:pPr>
      <w:bookmarkStart w:id="377" w:name="_Ref193523001"/>
      <w:bookmarkStart w:id="378" w:name="_Toc510008466"/>
      <w:r w:rsidRPr="00204BFF">
        <w:t>Responsibilities of Officers</w:t>
      </w:r>
      <w:bookmarkEnd w:id="377"/>
      <w:bookmarkEnd w:id="378"/>
    </w:p>
    <w:p w14:paraId="265A93CF" w14:textId="77777777" w:rsidR="00E31B4F" w:rsidRDefault="00E31B4F" w:rsidP="00E31B4F">
      <w:pPr>
        <w:ind w:left="1440"/>
        <w:jc w:val="left"/>
        <w:rPr>
          <w:sz w:val="20"/>
        </w:rPr>
      </w:pPr>
      <w:r w:rsidRPr="00E31B4F">
        <w:rPr>
          <w:sz w:val="20"/>
        </w:rPr>
        <w:t>The officers of th</w:t>
      </w:r>
      <w:r>
        <w:rPr>
          <w:sz w:val="20"/>
        </w:rPr>
        <w:t>is organization shall be as follows:</w:t>
      </w:r>
    </w:p>
    <w:p w14:paraId="7BE535B3" w14:textId="77777777" w:rsidR="00E31B4F" w:rsidRDefault="00E31B4F" w:rsidP="00E31B4F">
      <w:pPr>
        <w:ind w:left="1440"/>
        <w:jc w:val="left"/>
        <w:rPr>
          <w:sz w:val="20"/>
        </w:rPr>
      </w:pPr>
      <w:r>
        <w:rPr>
          <w:sz w:val="20"/>
        </w:rPr>
        <w:t>President:</w:t>
      </w:r>
    </w:p>
    <w:p w14:paraId="234A1B80" w14:textId="77777777" w:rsidR="00E31B4F" w:rsidRDefault="00E31B4F" w:rsidP="00E31B4F">
      <w:pPr>
        <w:ind w:left="1440"/>
        <w:jc w:val="left"/>
        <w:rPr>
          <w:sz w:val="20"/>
        </w:rPr>
      </w:pPr>
      <w:r>
        <w:rPr>
          <w:sz w:val="20"/>
        </w:rPr>
        <w:t>Treasurer:</w:t>
      </w:r>
    </w:p>
    <w:p w14:paraId="6D0DC08F" w14:textId="77777777" w:rsidR="00E31B4F" w:rsidRDefault="00E31B4F" w:rsidP="00E31B4F">
      <w:pPr>
        <w:ind w:left="1440"/>
        <w:jc w:val="left"/>
        <w:rPr>
          <w:sz w:val="20"/>
        </w:rPr>
      </w:pPr>
      <w:r>
        <w:rPr>
          <w:sz w:val="20"/>
        </w:rPr>
        <w:t>Secretary:</w:t>
      </w:r>
    </w:p>
    <w:p w14:paraId="43A11D98" w14:textId="77777777" w:rsidR="00E31B4F" w:rsidRDefault="00E31B4F" w:rsidP="00E31B4F">
      <w:pPr>
        <w:ind w:left="1440"/>
        <w:jc w:val="left"/>
        <w:rPr>
          <w:sz w:val="20"/>
        </w:rPr>
      </w:pPr>
      <w:r>
        <w:rPr>
          <w:sz w:val="20"/>
        </w:rPr>
        <w:t>This board will adopt and appoint</w:t>
      </w:r>
      <w:r w:rsidR="006E1D1B">
        <w:rPr>
          <w:sz w:val="20"/>
        </w:rPr>
        <w:t>, in accordance with Section 5.6.6,</w:t>
      </w:r>
      <w:r w:rsidR="00FE4077">
        <w:rPr>
          <w:sz w:val="20"/>
        </w:rPr>
        <w:t xml:space="preserve"> the following officers, as the organization develops:</w:t>
      </w:r>
    </w:p>
    <w:p w14:paraId="16F91C93" w14:textId="77777777" w:rsidR="00FE4077" w:rsidRDefault="00FE4077" w:rsidP="00E31B4F">
      <w:pPr>
        <w:ind w:left="1440"/>
        <w:jc w:val="left"/>
        <w:rPr>
          <w:sz w:val="20"/>
        </w:rPr>
      </w:pPr>
      <w:r>
        <w:rPr>
          <w:sz w:val="20"/>
        </w:rPr>
        <w:t>Vice-President</w:t>
      </w:r>
    </w:p>
    <w:p w14:paraId="6DC9EA66" w14:textId="77777777" w:rsidR="006E1D1B" w:rsidRPr="006E1D1B" w:rsidRDefault="006E1D1B" w:rsidP="006E1D1B">
      <w:pPr>
        <w:spacing w:after="160" w:line="259" w:lineRule="auto"/>
        <w:ind w:left="1440"/>
        <w:contextualSpacing/>
        <w:jc w:val="left"/>
        <w:rPr>
          <w:rFonts w:eastAsia="Calibri"/>
          <w:sz w:val="20"/>
        </w:rPr>
      </w:pPr>
      <w:r w:rsidRPr="006E1D1B">
        <w:rPr>
          <w:rFonts w:eastAsia="Calibri"/>
          <w:sz w:val="20"/>
        </w:rPr>
        <w:t>Financial Secretary</w:t>
      </w:r>
    </w:p>
    <w:p w14:paraId="76323154" w14:textId="77777777" w:rsidR="00FB36A5" w:rsidRPr="00FB36A5" w:rsidRDefault="00FB36A5" w:rsidP="006E1D1B">
      <w:pPr>
        <w:spacing w:after="160" w:line="259" w:lineRule="auto"/>
        <w:ind w:left="1440"/>
        <w:contextualSpacing/>
        <w:jc w:val="left"/>
        <w:rPr>
          <w:sz w:val="20"/>
        </w:rPr>
      </w:pPr>
      <w:r w:rsidRPr="00FB36A5">
        <w:rPr>
          <w:sz w:val="20"/>
        </w:rPr>
        <w:t>Marketing and Communications Director</w:t>
      </w:r>
      <w:r w:rsidRPr="00FB36A5">
        <w:rPr>
          <w:sz w:val="20"/>
        </w:rPr>
        <w:br/>
        <w:t>Director of Technology</w:t>
      </w:r>
    </w:p>
    <w:p w14:paraId="7E9B6177" w14:textId="77777777" w:rsidR="006E1D1B" w:rsidRPr="006E1D1B" w:rsidRDefault="006E1D1B" w:rsidP="006E1D1B">
      <w:pPr>
        <w:spacing w:after="160" w:line="259" w:lineRule="auto"/>
        <w:ind w:left="1440"/>
        <w:contextualSpacing/>
        <w:jc w:val="left"/>
        <w:rPr>
          <w:rFonts w:eastAsia="Calibri"/>
          <w:sz w:val="20"/>
        </w:rPr>
      </w:pPr>
      <w:r w:rsidRPr="006E1D1B">
        <w:rPr>
          <w:rFonts w:eastAsia="Calibri"/>
          <w:sz w:val="20"/>
        </w:rPr>
        <w:t>Legal Counsel</w:t>
      </w:r>
    </w:p>
    <w:p w14:paraId="29F71F79" w14:textId="77777777" w:rsidR="006E1D1B" w:rsidRPr="006E1D1B" w:rsidRDefault="006E1D1B" w:rsidP="006E1D1B">
      <w:pPr>
        <w:spacing w:after="160" w:line="259" w:lineRule="auto"/>
        <w:ind w:left="1440"/>
        <w:contextualSpacing/>
        <w:jc w:val="left"/>
        <w:rPr>
          <w:rFonts w:eastAsia="Calibri"/>
          <w:sz w:val="20"/>
        </w:rPr>
      </w:pPr>
      <w:r w:rsidRPr="006E1D1B">
        <w:rPr>
          <w:rFonts w:eastAsia="Calibri"/>
          <w:sz w:val="20"/>
        </w:rPr>
        <w:t>Historian</w:t>
      </w:r>
    </w:p>
    <w:p w14:paraId="087F2792" w14:textId="77777777" w:rsidR="006E1D1B" w:rsidRDefault="006E1D1B" w:rsidP="006E1D1B">
      <w:pPr>
        <w:spacing w:after="160" w:line="259" w:lineRule="auto"/>
        <w:ind w:left="1440"/>
        <w:contextualSpacing/>
        <w:jc w:val="left"/>
        <w:rPr>
          <w:rFonts w:eastAsia="Calibri"/>
          <w:sz w:val="20"/>
        </w:rPr>
      </w:pPr>
      <w:r w:rsidRPr="006E1D1B">
        <w:rPr>
          <w:rFonts w:eastAsia="Calibri"/>
          <w:sz w:val="20"/>
        </w:rPr>
        <w:t>Volunteers Coordinator</w:t>
      </w:r>
    </w:p>
    <w:p w14:paraId="111DD1E0" w14:textId="77777777" w:rsidR="006E1D1B" w:rsidRPr="006E1D1B" w:rsidRDefault="006E1D1B" w:rsidP="006E1D1B">
      <w:pPr>
        <w:spacing w:after="160" w:line="259" w:lineRule="auto"/>
        <w:ind w:left="1440"/>
        <w:contextualSpacing/>
        <w:jc w:val="left"/>
        <w:rPr>
          <w:rFonts w:eastAsia="Calibri"/>
          <w:sz w:val="20"/>
        </w:rPr>
      </w:pPr>
      <w:r>
        <w:rPr>
          <w:rFonts w:eastAsia="Calibri"/>
          <w:sz w:val="20"/>
        </w:rPr>
        <w:t>*</w:t>
      </w:r>
      <w:r w:rsidR="00FB36A5">
        <w:rPr>
          <w:rFonts w:eastAsia="Calibri"/>
          <w:sz w:val="20"/>
        </w:rPr>
        <w:t>Also,</w:t>
      </w:r>
      <w:r>
        <w:rPr>
          <w:rFonts w:eastAsia="Calibri"/>
          <w:sz w:val="20"/>
        </w:rPr>
        <w:t xml:space="preserve"> in accordance with 5.6.6, the board may choose to appoint positions not listed </w:t>
      </w:r>
      <w:proofErr w:type="gramStart"/>
      <w:r>
        <w:rPr>
          <w:rFonts w:eastAsia="Calibri"/>
          <w:sz w:val="20"/>
        </w:rPr>
        <w:t>above, or</w:t>
      </w:r>
      <w:proofErr w:type="gramEnd"/>
      <w:r>
        <w:rPr>
          <w:rFonts w:eastAsia="Calibri"/>
          <w:sz w:val="20"/>
        </w:rPr>
        <w:t xml:space="preserve"> choose not to select one or any of the listed offices above.</w:t>
      </w:r>
    </w:p>
    <w:p w14:paraId="40093CF1" w14:textId="77777777" w:rsidR="006A0725" w:rsidRPr="00204BFF" w:rsidRDefault="006A0725" w:rsidP="006E1D1B">
      <w:pPr>
        <w:jc w:val="both"/>
        <w:rPr>
          <w:sz w:val="20"/>
        </w:rPr>
      </w:pPr>
    </w:p>
    <w:p w14:paraId="3D73B6BA" w14:textId="77777777" w:rsidR="0098558D" w:rsidRPr="00204BFF" w:rsidRDefault="006A0725" w:rsidP="00A80A2A">
      <w:pPr>
        <w:pStyle w:val="Heading3"/>
      </w:pPr>
      <w:bookmarkStart w:id="379" w:name="_Ref194438259"/>
      <w:bookmarkStart w:id="380" w:name="_Toc510008467"/>
      <w:bookmarkStart w:id="381" w:name="_Toc480943482"/>
      <w:bookmarkStart w:id="382" w:name="_Toc480944518"/>
      <w:bookmarkStart w:id="383" w:name="_Toc480944945"/>
      <w:bookmarkStart w:id="384" w:name="_Toc482420138"/>
      <w:bookmarkStart w:id="385" w:name="_Toc482422920"/>
      <w:r w:rsidRPr="003265E0">
        <w:t>Chairperson of the Board</w:t>
      </w:r>
      <w:bookmarkStart w:id="386" w:name="_Ref193531431"/>
      <w:bookmarkStart w:id="387" w:name="b55"/>
      <w:r w:rsidR="00E2472D">
        <w:rPr>
          <w:rFonts w:ascii="ZWAdobeF" w:hAnsi="ZWAdobeF" w:cs="ZWAdobeF"/>
          <w:sz w:val="2"/>
          <w:szCs w:val="2"/>
          <w:u w:val="none"/>
        </w:rPr>
        <w:t>54F</w:t>
      </w:r>
      <w:bookmarkEnd w:id="379"/>
      <w:bookmarkEnd w:id="380"/>
      <w:bookmarkEnd w:id="386"/>
      <w:bookmarkEnd w:id="387"/>
    </w:p>
    <w:p w14:paraId="1B35DADC" w14:textId="77777777" w:rsidR="0098558D" w:rsidRPr="00204BFF" w:rsidRDefault="00802027" w:rsidP="00204BFF">
      <w:pPr>
        <w:ind w:left="1440"/>
        <w:jc w:val="both"/>
        <w:rPr>
          <w:sz w:val="20"/>
        </w:rPr>
      </w:pPr>
      <w:r w:rsidRPr="00204BFF">
        <w:rPr>
          <w:sz w:val="20"/>
        </w:rPr>
        <w:t>The c</w:t>
      </w:r>
      <w:r w:rsidR="0098558D" w:rsidRPr="00204BFF">
        <w:rPr>
          <w:sz w:val="20"/>
        </w:rPr>
        <w:t xml:space="preserve">hairperson of the Board </w:t>
      </w:r>
      <w:r w:rsidR="00DC3278" w:rsidRPr="00204BFF">
        <w:rPr>
          <w:sz w:val="20"/>
        </w:rPr>
        <w:t>(the “Chairperson”)</w:t>
      </w:r>
      <w:r w:rsidRPr="00204BFF">
        <w:rPr>
          <w:sz w:val="20"/>
        </w:rPr>
        <w:t>, if any,</w:t>
      </w:r>
      <w:r w:rsidR="00DC3278" w:rsidRPr="00204BFF">
        <w:rPr>
          <w:sz w:val="20"/>
        </w:rPr>
        <w:t xml:space="preserve"> </w:t>
      </w:r>
      <w:r w:rsidR="0098558D" w:rsidRPr="00204BFF">
        <w:rPr>
          <w:sz w:val="20"/>
        </w:rPr>
        <w:t xml:space="preserve">shall </w:t>
      </w:r>
      <w:r w:rsidRPr="00204BFF">
        <w:rPr>
          <w:sz w:val="20"/>
        </w:rPr>
        <w:t xml:space="preserve">be a Director and shall </w:t>
      </w:r>
      <w:r w:rsidR="0098558D" w:rsidRPr="00204BFF">
        <w:rPr>
          <w:sz w:val="20"/>
        </w:rPr>
        <w:t xml:space="preserve">preside at meetings of the </w:t>
      </w:r>
      <w:r w:rsidR="00527D41" w:rsidRPr="00204BFF">
        <w:rPr>
          <w:sz w:val="20"/>
        </w:rPr>
        <w:t>Board</w:t>
      </w:r>
      <w:r w:rsidR="0098558D" w:rsidRPr="00204BFF">
        <w:rPr>
          <w:sz w:val="20"/>
        </w:rPr>
        <w:t xml:space="preserve"> and exercise and perform such other powers and duties as may from time to time be assigned to him by the </w:t>
      </w:r>
      <w:r w:rsidR="00527D41" w:rsidRPr="00204BFF">
        <w:rPr>
          <w:sz w:val="20"/>
        </w:rPr>
        <w:t>Board</w:t>
      </w:r>
      <w:r w:rsidR="0098558D" w:rsidRPr="00204BFF">
        <w:rPr>
          <w:sz w:val="20"/>
        </w:rPr>
        <w:t xml:space="preserve"> or prescribed by </w:t>
      </w:r>
      <w:r w:rsidR="00527D41" w:rsidRPr="00204BFF">
        <w:rPr>
          <w:sz w:val="20"/>
        </w:rPr>
        <w:t>these Bylaws</w:t>
      </w:r>
      <w:r w:rsidR="00101715">
        <w:rPr>
          <w:sz w:val="20"/>
        </w:rPr>
        <w:t xml:space="preserve">. </w:t>
      </w:r>
      <w:r w:rsidR="0098558D" w:rsidRPr="00204BFF">
        <w:rPr>
          <w:sz w:val="20"/>
        </w:rPr>
        <w:t>If the Board designates both a Chairperson and a President, the Board shall, by resolution, establish the specific duties carried by each position.</w:t>
      </w:r>
    </w:p>
    <w:p w14:paraId="7C19E2DD" w14:textId="77777777" w:rsidR="0098558D" w:rsidRPr="00204BFF" w:rsidRDefault="0098558D" w:rsidP="00204BFF">
      <w:pPr>
        <w:ind w:left="1440"/>
        <w:jc w:val="both"/>
      </w:pPr>
    </w:p>
    <w:p w14:paraId="08213A4A" w14:textId="77777777" w:rsidR="006A0725" w:rsidRPr="00204BFF" w:rsidRDefault="006A0725" w:rsidP="00A80A2A">
      <w:pPr>
        <w:pStyle w:val="Heading3"/>
      </w:pPr>
      <w:bookmarkStart w:id="388" w:name="_Ref194438364"/>
      <w:bookmarkStart w:id="389" w:name="_Toc510008468"/>
      <w:r w:rsidRPr="003265E0">
        <w:lastRenderedPageBreak/>
        <w:t>President</w:t>
      </w:r>
      <w:bookmarkStart w:id="390" w:name="b56"/>
      <w:bookmarkEnd w:id="381"/>
      <w:bookmarkEnd w:id="382"/>
      <w:bookmarkEnd w:id="383"/>
      <w:bookmarkEnd w:id="384"/>
      <w:bookmarkEnd w:id="385"/>
      <w:r w:rsidR="00E2472D">
        <w:rPr>
          <w:rFonts w:ascii="ZWAdobeF" w:hAnsi="ZWAdobeF" w:cs="ZWAdobeF"/>
          <w:sz w:val="2"/>
          <w:szCs w:val="2"/>
          <w:u w:val="none"/>
        </w:rPr>
        <w:t>55F</w:t>
      </w:r>
      <w:bookmarkEnd w:id="388"/>
      <w:bookmarkEnd w:id="389"/>
      <w:bookmarkEnd w:id="390"/>
    </w:p>
    <w:p w14:paraId="7DC5E20D" w14:textId="77777777" w:rsidR="00802027" w:rsidRPr="00204BFF" w:rsidRDefault="001E24A7" w:rsidP="00204BFF">
      <w:pPr>
        <w:ind w:left="1440"/>
        <w:jc w:val="both"/>
        <w:rPr>
          <w:sz w:val="20"/>
        </w:rPr>
      </w:pPr>
      <w:r w:rsidRPr="00204BFF">
        <w:rPr>
          <w:sz w:val="20"/>
        </w:rPr>
        <w:t>The p</w:t>
      </w:r>
      <w:r w:rsidR="0098558D" w:rsidRPr="00204BFF">
        <w:rPr>
          <w:sz w:val="20"/>
        </w:rPr>
        <w:t>resident</w:t>
      </w:r>
      <w:r w:rsidRPr="00204BFF">
        <w:rPr>
          <w:sz w:val="20"/>
        </w:rPr>
        <w:t xml:space="preserve"> of the Corporation (</w:t>
      </w:r>
      <w:r w:rsidR="008F0B62" w:rsidRPr="00204BFF">
        <w:rPr>
          <w:sz w:val="20"/>
        </w:rPr>
        <w:t xml:space="preserve">the </w:t>
      </w:r>
      <w:r w:rsidRPr="00204BFF">
        <w:rPr>
          <w:sz w:val="20"/>
        </w:rPr>
        <w:t>“President”)</w:t>
      </w:r>
      <w:r w:rsidR="0098558D" w:rsidRPr="00204BFF">
        <w:rPr>
          <w:sz w:val="20"/>
        </w:rPr>
        <w:t xml:space="preserve"> shall, if there is no Chairperson, or in the Chairperson’s absence, preside at meetings of the </w:t>
      </w:r>
      <w:r w:rsidR="00527D41" w:rsidRPr="00204BFF">
        <w:rPr>
          <w:sz w:val="20"/>
        </w:rPr>
        <w:t>Board</w:t>
      </w:r>
      <w:r w:rsidR="0098558D" w:rsidRPr="00204BFF">
        <w:rPr>
          <w:sz w:val="20"/>
        </w:rPr>
        <w:t xml:space="preserve"> and exercise and perform such other powers and duties as may from time to time be assigned to him by the </w:t>
      </w:r>
      <w:r w:rsidR="00527D41" w:rsidRPr="00204BFF">
        <w:rPr>
          <w:sz w:val="20"/>
        </w:rPr>
        <w:t>Board</w:t>
      </w:r>
      <w:r w:rsidR="0098558D" w:rsidRPr="00204BFF">
        <w:rPr>
          <w:sz w:val="20"/>
        </w:rPr>
        <w:t xml:space="preserve"> or prescribed by </w:t>
      </w:r>
      <w:r w:rsidR="00527D41" w:rsidRPr="00204BFF">
        <w:rPr>
          <w:sz w:val="20"/>
        </w:rPr>
        <w:t>these Bylaws</w:t>
      </w:r>
      <w:r w:rsidR="00101715">
        <w:rPr>
          <w:sz w:val="20"/>
        </w:rPr>
        <w:t xml:space="preserve">. </w:t>
      </w:r>
      <w:r w:rsidR="00802027" w:rsidRPr="00204BFF">
        <w:rPr>
          <w:sz w:val="20"/>
        </w:rPr>
        <w:t xml:space="preserve">If no other person is designated as the chief executive, the President shall, in addition, </w:t>
      </w:r>
      <w:r w:rsidR="00E70B70" w:rsidRPr="00204BFF">
        <w:rPr>
          <w:sz w:val="20"/>
        </w:rPr>
        <w:t xml:space="preserve">be the chief executive </w:t>
      </w:r>
      <w:r w:rsidR="0098558D" w:rsidRPr="00204BFF">
        <w:rPr>
          <w:sz w:val="20"/>
        </w:rPr>
        <w:t xml:space="preserve">and shall have the powers and duties prescribed in </w:t>
      </w:r>
      <w:r w:rsidR="0098558D" w:rsidRPr="00204BFF">
        <w:rPr>
          <w:sz w:val="20"/>
        </w:rPr>
        <w:fldChar w:fldCharType="begin" w:fldLock="1"/>
      </w:r>
      <w:r w:rsidR="0098558D" w:rsidRPr="00204BFF">
        <w:rPr>
          <w:sz w:val="20"/>
        </w:rPr>
        <w:instrText xml:space="preserve"> REF _Ref172377781 \r \h </w:instrText>
      </w:r>
      <w:r w:rsidR="005261D4" w:rsidRPr="00204BFF">
        <w:rPr>
          <w:sz w:val="20"/>
        </w:rPr>
        <w:instrText xml:space="preserve"> \* MERGEFORMAT </w:instrText>
      </w:r>
      <w:r w:rsidR="0098558D" w:rsidRPr="00204BFF">
        <w:rPr>
          <w:sz w:val="20"/>
        </w:rPr>
      </w:r>
      <w:r w:rsidR="0098558D" w:rsidRPr="00204BFF">
        <w:rPr>
          <w:sz w:val="20"/>
        </w:rPr>
        <w:fldChar w:fldCharType="separate"/>
      </w:r>
      <w:r w:rsidR="00E2472D">
        <w:rPr>
          <w:sz w:val="20"/>
        </w:rPr>
        <w:t xml:space="preserve">Section </w:t>
      </w:r>
      <w:r w:rsidR="00D5487A">
        <w:rPr>
          <w:sz w:val="20"/>
        </w:rPr>
        <w:t>5</w:t>
      </w:r>
      <w:r w:rsidR="00E2472D">
        <w:rPr>
          <w:sz w:val="20"/>
        </w:rPr>
        <w:t>.7</w:t>
      </w:r>
      <w:r w:rsidR="0098558D" w:rsidRPr="00204BFF">
        <w:rPr>
          <w:sz w:val="20"/>
        </w:rPr>
        <w:fldChar w:fldCharType="end"/>
      </w:r>
      <w:r w:rsidR="0098558D" w:rsidRPr="00204BFF">
        <w:rPr>
          <w:sz w:val="20"/>
        </w:rPr>
        <w:t>.</w:t>
      </w:r>
    </w:p>
    <w:p w14:paraId="2B7DFD44" w14:textId="77777777" w:rsidR="00802027" w:rsidRPr="00204BFF" w:rsidRDefault="00802027" w:rsidP="00204BFF">
      <w:pPr>
        <w:ind w:left="1440"/>
        <w:jc w:val="both"/>
        <w:rPr>
          <w:sz w:val="20"/>
        </w:rPr>
      </w:pPr>
    </w:p>
    <w:p w14:paraId="1B69ECF3" w14:textId="77777777" w:rsidR="006A0725" w:rsidRPr="00204BFF" w:rsidRDefault="00802027" w:rsidP="00A80A2A">
      <w:pPr>
        <w:pStyle w:val="Heading3"/>
      </w:pPr>
      <w:bookmarkStart w:id="391" w:name="_Ref193531712"/>
      <w:bookmarkStart w:id="392" w:name="_Toc510008469"/>
      <w:r w:rsidRPr="003265E0">
        <w:t>Vice President</w:t>
      </w:r>
      <w:bookmarkStart w:id="393" w:name="b57"/>
      <w:bookmarkEnd w:id="391"/>
      <w:r w:rsidR="00E2472D">
        <w:rPr>
          <w:rFonts w:ascii="ZWAdobeF" w:hAnsi="ZWAdobeF" w:cs="ZWAdobeF"/>
          <w:sz w:val="2"/>
          <w:szCs w:val="2"/>
          <w:u w:val="none"/>
        </w:rPr>
        <w:t>56F</w:t>
      </w:r>
      <w:bookmarkEnd w:id="392"/>
      <w:bookmarkEnd w:id="393"/>
    </w:p>
    <w:p w14:paraId="49B3F88C" w14:textId="77777777" w:rsidR="00802027" w:rsidRPr="00204BFF" w:rsidRDefault="00802027" w:rsidP="00204BFF">
      <w:pPr>
        <w:ind w:left="1440"/>
        <w:jc w:val="both"/>
        <w:rPr>
          <w:sz w:val="20"/>
        </w:rPr>
      </w:pPr>
      <w:r w:rsidRPr="00204BFF">
        <w:rPr>
          <w:sz w:val="20"/>
        </w:rPr>
        <w:t>The vice president of the Corporation (the “Vice President”) shall, in the absence or disability of the President, perform all the duties of the President and, when so acting, have all the powers of and be subject to all the restrictions upon, the President</w:t>
      </w:r>
      <w:r w:rsidR="00101715">
        <w:rPr>
          <w:sz w:val="20"/>
        </w:rPr>
        <w:t xml:space="preserve">. </w:t>
      </w:r>
      <w:r w:rsidRPr="00204BFF">
        <w:rPr>
          <w:sz w:val="20"/>
        </w:rPr>
        <w:t>The Vice President shall have such other powers and perform such other duties as may be prescribed by the Board.</w:t>
      </w:r>
    </w:p>
    <w:p w14:paraId="1852FDA3" w14:textId="77777777" w:rsidR="00802027" w:rsidRPr="00204BFF" w:rsidRDefault="00802027" w:rsidP="00204BFF">
      <w:pPr>
        <w:ind w:left="1440"/>
        <w:jc w:val="both"/>
        <w:rPr>
          <w:sz w:val="20"/>
        </w:rPr>
      </w:pPr>
    </w:p>
    <w:p w14:paraId="42D90379" w14:textId="77777777" w:rsidR="006A0725" w:rsidRPr="00204BFF" w:rsidRDefault="006A0725" w:rsidP="00A80A2A">
      <w:pPr>
        <w:pStyle w:val="Heading3"/>
      </w:pPr>
      <w:bookmarkStart w:id="394" w:name="_Toc480943485"/>
      <w:bookmarkStart w:id="395" w:name="_Toc480944521"/>
      <w:bookmarkStart w:id="396" w:name="_Toc480944948"/>
      <w:bookmarkStart w:id="397" w:name="_Toc482420141"/>
      <w:bookmarkStart w:id="398" w:name="_Toc482422923"/>
      <w:bookmarkStart w:id="399" w:name="_Ref194438374"/>
      <w:bookmarkStart w:id="400" w:name="_Toc510008470"/>
      <w:r w:rsidRPr="00204BFF">
        <w:t>Secretary</w:t>
      </w:r>
      <w:bookmarkEnd w:id="394"/>
      <w:bookmarkEnd w:id="395"/>
      <w:bookmarkEnd w:id="396"/>
      <w:bookmarkEnd w:id="397"/>
      <w:bookmarkEnd w:id="398"/>
      <w:bookmarkEnd w:id="399"/>
      <w:bookmarkEnd w:id="400"/>
    </w:p>
    <w:p w14:paraId="1A6707B6" w14:textId="77777777" w:rsidR="006A0725" w:rsidRPr="00204BFF" w:rsidRDefault="001E24A7" w:rsidP="00204BFF">
      <w:pPr>
        <w:ind w:left="1440"/>
        <w:jc w:val="both"/>
        <w:rPr>
          <w:sz w:val="20"/>
        </w:rPr>
      </w:pPr>
      <w:r w:rsidRPr="00204BFF">
        <w:rPr>
          <w:sz w:val="20"/>
        </w:rPr>
        <w:t>The s</w:t>
      </w:r>
      <w:r w:rsidR="006A0725" w:rsidRPr="00204BFF">
        <w:rPr>
          <w:sz w:val="20"/>
        </w:rPr>
        <w:t>ecretary</w:t>
      </w:r>
      <w:r w:rsidRPr="00204BFF">
        <w:rPr>
          <w:sz w:val="20"/>
        </w:rPr>
        <w:t xml:space="preserve"> of the Corporation (</w:t>
      </w:r>
      <w:r w:rsidR="008F0B62" w:rsidRPr="00204BFF">
        <w:rPr>
          <w:sz w:val="20"/>
        </w:rPr>
        <w:t xml:space="preserve">the </w:t>
      </w:r>
      <w:r w:rsidRPr="00204BFF">
        <w:rPr>
          <w:sz w:val="20"/>
        </w:rPr>
        <w:t>“Secretary”)</w:t>
      </w:r>
      <w:r w:rsidR="006A0725" w:rsidRPr="00204BFF">
        <w:rPr>
          <w:sz w:val="20"/>
        </w:rPr>
        <w:t xml:space="preserve"> shall attend to the following:</w:t>
      </w:r>
    </w:p>
    <w:p w14:paraId="7D9F80EB" w14:textId="77777777" w:rsidR="006A0725" w:rsidRPr="00204BFF" w:rsidRDefault="006A0725" w:rsidP="00A80A2A">
      <w:pPr>
        <w:pStyle w:val="Heading4"/>
      </w:pPr>
      <w:bookmarkStart w:id="401" w:name="_Toc480944522"/>
      <w:bookmarkStart w:id="402" w:name="_Toc480944949"/>
      <w:r w:rsidRPr="00204BFF">
        <w:t>Bylaws</w:t>
      </w:r>
      <w:bookmarkEnd w:id="401"/>
      <w:bookmarkEnd w:id="402"/>
    </w:p>
    <w:p w14:paraId="6B21B33A" w14:textId="77777777" w:rsidR="006A0725" w:rsidRPr="00204BFF" w:rsidRDefault="006A0725" w:rsidP="00204BFF">
      <w:pPr>
        <w:ind w:left="2160"/>
        <w:jc w:val="both"/>
        <w:rPr>
          <w:sz w:val="20"/>
        </w:rPr>
      </w:pPr>
      <w:r w:rsidRPr="00204BFF">
        <w:rPr>
          <w:sz w:val="20"/>
        </w:rPr>
        <w:t xml:space="preserve">The Secretary shall certify and keep </w:t>
      </w:r>
      <w:r w:rsidR="0098558D" w:rsidRPr="00204BFF">
        <w:rPr>
          <w:sz w:val="20"/>
        </w:rPr>
        <w:t xml:space="preserve">or cause to be kept </w:t>
      </w:r>
      <w:r w:rsidRPr="00204BFF">
        <w:rPr>
          <w:sz w:val="20"/>
        </w:rPr>
        <w:t xml:space="preserve">at the principal office </w:t>
      </w:r>
      <w:r w:rsidR="007A3283" w:rsidRPr="00204BFF">
        <w:rPr>
          <w:sz w:val="20"/>
        </w:rPr>
        <w:t>of the Corporation the original</w:t>
      </w:r>
      <w:r w:rsidRPr="00204BFF">
        <w:rPr>
          <w:sz w:val="20"/>
        </w:rPr>
        <w:t xml:space="preserve"> or a copy of these Bylaws as amended to date.</w:t>
      </w:r>
    </w:p>
    <w:p w14:paraId="06E59BA7" w14:textId="77777777" w:rsidR="006A0725" w:rsidRPr="00204BFF" w:rsidRDefault="006A0725" w:rsidP="00A80A2A">
      <w:pPr>
        <w:pStyle w:val="Heading4"/>
      </w:pPr>
      <w:bookmarkStart w:id="403" w:name="_Toc480944523"/>
      <w:bookmarkStart w:id="404" w:name="_Toc480944950"/>
      <w:r w:rsidRPr="003265E0">
        <w:t>Minute</w:t>
      </w:r>
      <w:bookmarkStart w:id="405" w:name="_Ref190420904"/>
      <w:bookmarkEnd w:id="403"/>
      <w:bookmarkEnd w:id="404"/>
      <w:r w:rsidR="00DB2353" w:rsidRPr="003265E0">
        <w:t xml:space="preserve"> Book</w:t>
      </w:r>
      <w:bookmarkStart w:id="406" w:name="b58"/>
      <w:r w:rsidR="00E2472D">
        <w:rPr>
          <w:rFonts w:ascii="ZWAdobeF" w:hAnsi="ZWAdobeF" w:cs="ZWAdobeF"/>
          <w:sz w:val="2"/>
          <w:szCs w:val="2"/>
          <w:u w:val="none"/>
        </w:rPr>
        <w:t>57F</w:t>
      </w:r>
      <w:bookmarkEnd w:id="405"/>
      <w:bookmarkEnd w:id="406"/>
    </w:p>
    <w:p w14:paraId="31911895" w14:textId="77777777" w:rsidR="006A0725" w:rsidRPr="00204BFF" w:rsidRDefault="006A0725" w:rsidP="00204BFF">
      <w:pPr>
        <w:ind w:left="2160"/>
        <w:jc w:val="both"/>
        <w:rPr>
          <w:sz w:val="20"/>
        </w:rPr>
      </w:pPr>
      <w:r w:rsidRPr="00204BFF">
        <w:rPr>
          <w:sz w:val="20"/>
        </w:rPr>
        <w:t>The Secretary shall keep or cause to be kept</w:t>
      </w:r>
      <w:r w:rsidR="00DB2353" w:rsidRPr="00204BFF">
        <w:rPr>
          <w:sz w:val="20"/>
        </w:rPr>
        <w:t xml:space="preserve"> </w:t>
      </w:r>
      <w:r w:rsidRPr="00204BFF">
        <w:rPr>
          <w:sz w:val="20"/>
        </w:rPr>
        <w:t xml:space="preserve">a </w:t>
      </w:r>
      <w:r w:rsidR="00DB2353" w:rsidRPr="00204BFF">
        <w:rPr>
          <w:sz w:val="20"/>
        </w:rPr>
        <w:t>minute book</w:t>
      </w:r>
      <w:r w:rsidRPr="00204BFF">
        <w:rPr>
          <w:sz w:val="20"/>
        </w:rPr>
        <w:t xml:space="preserve"> </w:t>
      </w:r>
      <w:r w:rsidR="00B02202" w:rsidRPr="00204BFF">
        <w:rPr>
          <w:sz w:val="20"/>
        </w:rPr>
        <w:t>as described in</w:t>
      </w:r>
      <w:r w:rsidR="00A634A2" w:rsidRPr="00204BFF">
        <w:rPr>
          <w:sz w:val="20"/>
        </w:rPr>
        <w:t xml:space="preserve"> </w:t>
      </w:r>
      <w:r w:rsidR="007D7649" w:rsidRPr="00204BFF">
        <w:rPr>
          <w:sz w:val="20"/>
        </w:rPr>
        <w:fldChar w:fldCharType="begin" w:fldLock="1"/>
      </w:r>
      <w:r w:rsidR="007D7649" w:rsidRPr="00204BFF">
        <w:rPr>
          <w:sz w:val="20"/>
        </w:rPr>
        <w:instrText xml:space="preserve"> REF _Ref191702825 \r \h </w:instrText>
      </w:r>
      <w:r w:rsidR="008943F9" w:rsidRPr="00204BFF">
        <w:rPr>
          <w:sz w:val="20"/>
        </w:rPr>
        <w:instrText xml:space="preserve"> \* MERGEFORMAT </w:instrText>
      </w:r>
      <w:r w:rsidR="007D7649" w:rsidRPr="00204BFF">
        <w:rPr>
          <w:sz w:val="20"/>
        </w:rPr>
      </w:r>
      <w:r w:rsidR="007D7649" w:rsidRPr="00204BFF">
        <w:rPr>
          <w:sz w:val="20"/>
        </w:rPr>
        <w:fldChar w:fldCharType="separate"/>
      </w:r>
      <w:r w:rsidR="00E2472D">
        <w:rPr>
          <w:sz w:val="20"/>
        </w:rPr>
        <w:t>Section 12.1</w:t>
      </w:r>
      <w:r w:rsidR="007D7649" w:rsidRPr="00204BFF">
        <w:rPr>
          <w:sz w:val="20"/>
        </w:rPr>
        <w:fldChar w:fldCharType="end"/>
      </w:r>
      <w:r w:rsidR="00A634A2" w:rsidRPr="00204BFF">
        <w:rPr>
          <w:sz w:val="20"/>
        </w:rPr>
        <w:t>.</w:t>
      </w:r>
    </w:p>
    <w:p w14:paraId="2668C779" w14:textId="77777777" w:rsidR="0076454D" w:rsidRPr="00204BFF" w:rsidRDefault="0076454D" w:rsidP="00A80A2A">
      <w:pPr>
        <w:pStyle w:val="Heading4"/>
      </w:pPr>
      <w:bookmarkStart w:id="407" w:name="_Toc480944524"/>
      <w:bookmarkStart w:id="408" w:name="_Toc480944951"/>
      <w:r w:rsidRPr="00204BFF">
        <w:t>Notices</w:t>
      </w:r>
    </w:p>
    <w:p w14:paraId="1CB94167" w14:textId="77777777" w:rsidR="0076454D" w:rsidRPr="00204BFF" w:rsidRDefault="0076454D" w:rsidP="00204BFF">
      <w:pPr>
        <w:ind w:left="2160"/>
        <w:jc w:val="both"/>
        <w:rPr>
          <w:sz w:val="20"/>
        </w:rPr>
      </w:pPr>
      <w:r w:rsidRPr="00204BFF">
        <w:rPr>
          <w:sz w:val="20"/>
        </w:rPr>
        <w:t>The Secretary shall give, or cause to be given, notice of all meetings of the Board in accordance with these Bylaws.</w:t>
      </w:r>
    </w:p>
    <w:p w14:paraId="0A0EDB19" w14:textId="77777777" w:rsidR="0076454D" w:rsidRPr="00204BFF" w:rsidRDefault="0076454D" w:rsidP="00A80A2A">
      <w:pPr>
        <w:pStyle w:val="Heading4"/>
      </w:pPr>
      <w:bookmarkStart w:id="409" w:name="_Toc480944525"/>
      <w:bookmarkStart w:id="410" w:name="_Toc480944952"/>
      <w:r w:rsidRPr="00204BFF">
        <w:t>Corporate Records</w:t>
      </w:r>
      <w:bookmarkEnd w:id="409"/>
      <w:bookmarkEnd w:id="410"/>
    </w:p>
    <w:p w14:paraId="76F7F6EA" w14:textId="77777777" w:rsidR="0076454D" w:rsidRPr="00204BFF" w:rsidRDefault="00856494" w:rsidP="00204BFF">
      <w:pPr>
        <w:ind w:left="2160"/>
        <w:jc w:val="both"/>
        <w:rPr>
          <w:sz w:val="20"/>
        </w:rPr>
      </w:pPr>
      <w:r w:rsidRPr="00204BFF">
        <w:rPr>
          <w:sz w:val="20"/>
        </w:rPr>
        <w:t>Upon request, the Secretary shall</w:t>
      </w:r>
      <w:r w:rsidR="0076454D" w:rsidRPr="00204BFF">
        <w:rPr>
          <w:sz w:val="20"/>
        </w:rPr>
        <w:t xml:space="preserve"> exhibit or cause to be exhibited at all reasonable times to any Director, or to his or her agent or atto</w:t>
      </w:r>
      <w:r w:rsidR="00AC58C3" w:rsidRPr="00204BFF">
        <w:rPr>
          <w:sz w:val="20"/>
        </w:rPr>
        <w:t xml:space="preserve">rney, these </w:t>
      </w:r>
      <w:proofErr w:type="gramStart"/>
      <w:r w:rsidR="00AC58C3" w:rsidRPr="00204BFF">
        <w:rPr>
          <w:sz w:val="20"/>
        </w:rPr>
        <w:t>Bylaws</w:t>
      </w:r>
      <w:proofErr w:type="gramEnd"/>
      <w:r w:rsidR="00AC58C3" w:rsidRPr="00204BFF">
        <w:rPr>
          <w:sz w:val="20"/>
        </w:rPr>
        <w:t xml:space="preserve"> and the minute book</w:t>
      </w:r>
      <w:r w:rsidR="0076454D" w:rsidRPr="00204BFF">
        <w:rPr>
          <w:sz w:val="20"/>
        </w:rPr>
        <w:t>.</w:t>
      </w:r>
    </w:p>
    <w:p w14:paraId="21C86EFD" w14:textId="77777777" w:rsidR="006A0725" w:rsidRPr="00204BFF" w:rsidRDefault="00A634A2" w:rsidP="00A80A2A">
      <w:pPr>
        <w:pStyle w:val="Heading4"/>
      </w:pPr>
      <w:r w:rsidRPr="00204BFF">
        <w:t xml:space="preserve">Corporate </w:t>
      </w:r>
      <w:r w:rsidR="006A0725" w:rsidRPr="00204BFF">
        <w:t>Seal and Other Duties</w:t>
      </w:r>
      <w:bookmarkEnd w:id="407"/>
      <w:bookmarkEnd w:id="408"/>
    </w:p>
    <w:p w14:paraId="21569CAE" w14:textId="77777777" w:rsidR="006A0725" w:rsidRPr="00204BFF" w:rsidRDefault="0076454D" w:rsidP="00204BFF">
      <w:pPr>
        <w:ind w:left="2160"/>
        <w:jc w:val="both"/>
        <w:rPr>
          <w:sz w:val="20"/>
        </w:rPr>
      </w:pPr>
      <w:r w:rsidRPr="00204BFF">
        <w:rPr>
          <w:sz w:val="20"/>
        </w:rPr>
        <w:t xml:space="preserve">The Secretary shall </w:t>
      </w:r>
      <w:r w:rsidR="006A0725" w:rsidRPr="00204BFF">
        <w:rPr>
          <w:sz w:val="20"/>
        </w:rPr>
        <w:t xml:space="preserve">keep </w:t>
      </w:r>
      <w:r w:rsidR="0098558D" w:rsidRPr="00204BFF">
        <w:rPr>
          <w:sz w:val="20"/>
        </w:rPr>
        <w:t xml:space="preserve">or cause to be kept </w:t>
      </w:r>
      <w:r w:rsidR="006A0725" w:rsidRPr="00204BFF">
        <w:rPr>
          <w:sz w:val="20"/>
        </w:rPr>
        <w:t>the seal of the Corporation</w:t>
      </w:r>
      <w:r w:rsidR="00B374A4" w:rsidRPr="00204BFF">
        <w:rPr>
          <w:sz w:val="20"/>
        </w:rPr>
        <w:t>, if any,</w:t>
      </w:r>
      <w:r w:rsidR="006A0725" w:rsidRPr="00204BFF">
        <w:rPr>
          <w:sz w:val="20"/>
        </w:rPr>
        <w:t xml:space="preserve"> in safe custody, and shall have such other powers and perform such other duties incident to the office of Secretary as may be prescribed by the </w:t>
      </w:r>
      <w:r w:rsidR="00527D41" w:rsidRPr="00204BFF">
        <w:rPr>
          <w:sz w:val="20"/>
        </w:rPr>
        <w:t>Board</w:t>
      </w:r>
      <w:r w:rsidR="006A0725" w:rsidRPr="00204BFF">
        <w:rPr>
          <w:sz w:val="20"/>
        </w:rPr>
        <w:t xml:space="preserve"> or these Bylaws.</w:t>
      </w:r>
    </w:p>
    <w:p w14:paraId="12C57E9A" w14:textId="77777777" w:rsidR="006A0725" w:rsidRPr="00204BFF" w:rsidRDefault="006A0725" w:rsidP="00204BFF">
      <w:pPr>
        <w:ind w:left="2160"/>
        <w:jc w:val="both"/>
        <w:rPr>
          <w:sz w:val="20"/>
        </w:rPr>
      </w:pPr>
    </w:p>
    <w:p w14:paraId="3D96A70C" w14:textId="77777777" w:rsidR="006A0725" w:rsidRPr="00204BFF" w:rsidRDefault="00BC2523" w:rsidP="00A80A2A">
      <w:pPr>
        <w:pStyle w:val="Heading3"/>
      </w:pPr>
      <w:bookmarkStart w:id="411" w:name="_Toc480943486"/>
      <w:bookmarkStart w:id="412" w:name="_Toc480944526"/>
      <w:bookmarkStart w:id="413" w:name="_Toc480944953"/>
      <w:bookmarkStart w:id="414" w:name="_Toc482420142"/>
      <w:bookmarkStart w:id="415" w:name="_Toc482422924"/>
      <w:bookmarkStart w:id="416" w:name="_Ref194438274"/>
      <w:bookmarkStart w:id="417" w:name="_Toc510008471"/>
      <w:r w:rsidRPr="003265E0">
        <w:t>Treasurer</w:t>
      </w:r>
      <w:bookmarkStart w:id="418" w:name="b59"/>
      <w:bookmarkEnd w:id="411"/>
      <w:bookmarkEnd w:id="412"/>
      <w:bookmarkEnd w:id="413"/>
      <w:bookmarkEnd w:id="414"/>
      <w:bookmarkEnd w:id="415"/>
      <w:bookmarkEnd w:id="416"/>
      <w:r w:rsidR="00E2472D">
        <w:rPr>
          <w:rFonts w:ascii="ZWAdobeF" w:hAnsi="ZWAdobeF" w:cs="ZWAdobeF"/>
          <w:sz w:val="2"/>
          <w:szCs w:val="2"/>
          <w:u w:val="none"/>
        </w:rPr>
        <w:t>58F</w:t>
      </w:r>
      <w:bookmarkEnd w:id="417"/>
    </w:p>
    <w:bookmarkEnd w:id="418"/>
    <w:p w14:paraId="57934DAD" w14:textId="77777777" w:rsidR="006A0725" w:rsidRPr="00204BFF" w:rsidRDefault="001E24A7" w:rsidP="00204BFF">
      <w:pPr>
        <w:ind w:left="1440"/>
        <w:jc w:val="both"/>
        <w:rPr>
          <w:sz w:val="20"/>
        </w:rPr>
      </w:pPr>
      <w:r w:rsidRPr="00204BFF">
        <w:rPr>
          <w:sz w:val="20"/>
        </w:rPr>
        <w:t xml:space="preserve">The </w:t>
      </w:r>
      <w:r w:rsidR="00A246E6">
        <w:rPr>
          <w:sz w:val="20"/>
        </w:rPr>
        <w:t>treasurer</w:t>
      </w:r>
      <w:r w:rsidRPr="00204BFF">
        <w:rPr>
          <w:sz w:val="20"/>
        </w:rPr>
        <w:t xml:space="preserve"> of the Corporation (</w:t>
      </w:r>
      <w:r w:rsidR="008F0B62" w:rsidRPr="00204BFF">
        <w:rPr>
          <w:sz w:val="20"/>
        </w:rPr>
        <w:t xml:space="preserve">the </w:t>
      </w:r>
      <w:r w:rsidRPr="00204BFF">
        <w:rPr>
          <w:sz w:val="20"/>
        </w:rPr>
        <w:t>“</w:t>
      </w:r>
      <w:r w:rsidR="00A246E6">
        <w:rPr>
          <w:sz w:val="20"/>
        </w:rPr>
        <w:t>Treasurer</w:t>
      </w:r>
      <w:r w:rsidRPr="00204BFF">
        <w:rPr>
          <w:sz w:val="20"/>
        </w:rPr>
        <w:t>”)</w:t>
      </w:r>
      <w:r w:rsidR="006A0725" w:rsidRPr="00204BFF">
        <w:rPr>
          <w:sz w:val="20"/>
        </w:rPr>
        <w:t xml:space="preserve"> shall attend to the following:</w:t>
      </w:r>
    </w:p>
    <w:p w14:paraId="4917C947" w14:textId="77777777" w:rsidR="006A0725" w:rsidRPr="00204BFF" w:rsidRDefault="006A0725" w:rsidP="00A80A2A">
      <w:pPr>
        <w:pStyle w:val="Heading4"/>
      </w:pPr>
      <w:bookmarkStart w:id="419" w:name="_Toc480944527"/>
      <w:bookmarkStart w:id="420" w:name="_Toc480944954"/>
      <w:r w:rsidRPr="00204BFF">
        <w:t>Books of Account</w:t>
      </w:r>
      <w:bookmarkEnd w:id="419"/>
      <w:bookmarkEnd w:id="420"/>
    </w:p>
    <w:p w14:paraId="3091840F" w14:textId="77777777" w:rsidR="006A0725" w:rsidRPr="00204BFF" w:rsidRDefault="006A0725" w:rsidP="00204BFF">
      <w:pPr>
        <w:ind w:left="2160"/>
        <w:jc w:val="both"/>
        <w:rPr>
          <w:sz w:val="20"/>
        </w:rPr>
      </w:pPr>
      <w:r w:rsidRPr="00204BFF">
        <w:rPr>
          <w:sz w:val="20"/>
        </w:rPr>
        <w:t xml:space="preserve">The </w:t>
      </w:r>
      <w:r w:rsidR="00A246E6">
        <w:rPr>
          <w:sz w:val="20"/>
        </w:rPr>
        <w:t>Treasurer</w:t>
      </w:r>
      <w:r w:rsidRPr="00204BFF">
        <w:rPr>
          <w:sz w:val="20"/>
        </w:rPr>
        <w:t xml:space="preserve"> shall keep and maintain, or cause to be kept and maintained, adequate and correct books and records of accounts of the properties and transactions of the Corporation, including accounts of its assets, liabilities, receipts, disbursements, gains, losses, capital, retained earnings, and other matters customarily included in financial statements</w:t>
      </w:r>
      <w:r w:rsidR="00101715">
        <w:rPr>
          <w:sz w:val="20"/>
        </w:rPr>
        <w:t xml:space="preserve">. </w:t>
      </w:r>
      <w:r w:rsidRPr="00204BFF">
        <w:rPr>
          <w:sz w:val="20"/>
        </w:rPr>
        <w:t>The books of account shall be open to inspection by any Director at all reasonable times.</w:t>
      </w:r>
    </w:p>
    <w:p w14:paraId="5983F011" w14:textId="77777777" w:rsidR="006A0725" w:rsidRPr="00204BFF" w:rsidRDefault="006A0725" w:rsidP="00A80A2A">
      <w:pPr>
        <w:pStyle w:val="Heading4"/>
      </w:pPr>
      <w:bookmarkStart w:id="421" w:name="_Toc480944528"/>
      <w:bookmarkStart w:id="422" w:name="_Toc480944955"/>
      <w:r w:rsidRPr="00204BFF">
        <w:t>Financial Reports</w:t>
      </w:r>
      <w:bookmarkEnd w:id="421"/>
      <w:bookmarkEnd w:id="422"/>
    </w:p>
    <w:p w14:paraId="359D93FE" w14:textId="77777777" w:rsidR="006A0725" w:rsidRPr="00204BFF" w:rsidRDefault="006A0725" w:rsidP="00204BFF">
      <w:pPr>
        <w:ind w:left="2160"/>
        <w:jc w:val="both"/>
        <w:rPr>
          <w:sz w:val="20"/>
        </w:rPr>
      </w:pPr>
      <w:r w:rsidRPr="00204BFF">
        <w:rPr>
          <w:sz w:val="20"/>
        </w:rPr>
        <w:t xml:space="preserve">The </w:t>
      </w:r>
      <w:r w:rsidR="00A246E6">
        <w:rPr>
          <w:sz w:val="20"/>
        </w:rPr>
        <w:t>Treasurer</w:t>
      </w:r>
      <w:r w:rsidRPr="00204BFF">
        <w:rPr>
          <w:sz w:val="20"/>
        </w:rPr>
        <w:t xml:space="preserve"> shall prepare, or cause to be prepared, and certify, or cause to be certified, the financial statements to be included in any required reports.</w:t>
      </w:r>
    </w:p>
    <w:p w14:paraId="79434C9D" w14:textId="77777777" w:rsidR="006A0725" w:rsidRPr="00204BFF" w:rsidRDefault="006A0725" w:rsidP="00A80A2A">
      <w:pPr>
        <w:pStyle w:val="Heading4"/>
      </w:pPr>
      <w:bookmarkStart w:id="423" w:name="_Toc480944529"/>
      <w:bookmarkStart w:id="424" w:name="_Toc480944956"/>
      <w:r w:rsidRPr="00204BFF">
        <w:lastRenderedPageBreak/>
        <w:t>Deposit and Disbursement of Money and Valuables</w:t>
      </w:r>
      <w:bookmarkEnd w:id="423"/>
      <w:bookmarkEnd w:id="424"/>
    </w:p>
    <w:p w14:paraId="25DF1EF8" w14:textId="77777777" w:rsidR="006A0725" w:rsidRPr="00204BFF" w:rsidRDefault="006A0725" w:rsidP="00204BFF">
      <w:pPr>
        <w:ind w:left="2160"/>
        <w:jc w:val="both"/>
        <w:rPr>
          <w:sz w:val="20"/>
        </w:rPr>
      </w:pPr>
      <w:r w:rsidRPr="00204BFF">
        <w:rPr>
          <w:sz w:val="20"/>
        </w:rPr>
        <w:t xml:space="preserve">The </w:t>
      </w:r>
      <w:r w:rsidR="00A246E6">
        <w:rPr>
          <w:sz w:val="20"/>
        </w:rPr>
        <w:t>Treasurer</w:t>
      </w:r>
      <w:r w:rsidRPr="00204BFF">
        <w:rPr>
          <w:sz w:val="20"/>
        </w:rPr>
        <w:t xml:space="preserve"> shall deposit, or cause to be deposited, all money and other valuables in the name and to the credit of the Corporation with such depositories as may be designated by the </w:t>
      </w:r>
      <w:r w:rsidR="00527D41" w:rsidRPr="00204BFF">
        <w:rPr>
          <w:sz w:val="20"/>
        </w:rPr>
        <w:t>Board</w:t>
      </w:r>
      <w:r w:rsidRPr="00204BFF">
        <w:rPr>
          <w:sz w:val="20"/>
        </w:rPr>
        <w:t xml:space="preserve">; shall disburse, or cause to be disbursed, the funds of the Corporation as may be ordered by the </w:t>
      </w:r>
      <w:r w:rsidR="00527D41" w:rsidRPr="00204BFF">
        <w:rPr>
          <w:sz w:val="20"/>
        </w:rPr>
        <w:t>Board</w:t>
      </w:r>
      <w:r w:rsidRPr="00204BFF">
        <w:rPr>
          <w:sz w:val="20"/>
        </w:rPr>
        <w:t>; shall render, or cause to be rendered to the President and Directors, whenever they request it, an account of all of his or her t</w:t>
      </w:r>
      <w:r w:rsidR="0098558D" w:rsidRPr="00204BFF">
        <w:rPr>
          <w:sz w:val="20"/>
        </w:rPr>
        <w:t xml:space="preserve">ransactions as </w:t>
      </w:r>
      <w:r w:rsidR="00A246E6">
        <w:rPr>
          <w:sz w:val="20"/>
        </w:rPr>
        <w:t>Treasurer</w:t>
      </w:r>
      <w:r w:rsidRPr="00204BFF">
        <w:rPr>
          <w:sz w:val="20"/>
        </w:rPr>
        <w:t xml:space="preserve"> and of the financial condition of the Corporation; and shall have other powers and perform such other duties incident to the office of </w:t>
      </w:r>
      <w:r w:rsidR="00A246E6">
        <w:rPr>
          <w:sz w:val="20"/>
        </w:rPr>
        <w:t>Treasurer</w:t>
      </w:r>
      <w:r w:rsidRPr="00204BFF">
        <w:rPr>
          <w:sz w:val="20"/>
        </w:rPr>
        <w:t xml:space="preserve"> as may be prescribed by the </w:t>
      </w:r>
      <w:r w:rsidR="00527D41" w:rsidRPr="00204BFF">
        <w:rPr>
          <w:sz w:val="20"/>
        </w:rPr>
        <w:t>Board</w:t>
      </w:r>
      <w:r w:rsidRPr="00204BFF">
        <w:rPr>
          <w:sz w:val="20"/>
        </w:rPr>
        <w:t xml:space="preserve"> or </w:t>
      </w:r>
      <w:r w:rsidR="00527D41" w:rsidRPr="00204BFF">
        <w:rPr>
          <w:sz w:val="20"/>
        </w:rPr>
        <w:t>these Bylaws</w:t>
      </w:r>
      <w:r w:rsidRPr="00204BFF">
        <w:rPr>
          <w:sz w:val="20"/>
        </w:rPr>
        <w:t>.</w:t>
      </w:r>
    </w:p>
    <w:p w14:paraId="7BB3D45A" w14:textId="77777777" w:rsidR="006A0725" w:rsidRPr="00204BFF" w:rsidRDefault="006A0725" w:rsidP="00A80A2A">
      <w:pPr>
        <w:pStyle w:val="Heading4"/>
      </w:pPr>
      <w:bookmarkStart w:id="425" w:name="_Toc480944530"/>
      <w:bookmarkStart w:id="426" w:name="_Toc480944957"/>
      <w:r w:rsidRPr="00204BFF">
        <w:t>Bond</w:t>
      </w:r>
      <w:bookmarkEnd w:id="425"/>
      <w:bookmarkEnd w:id="426"/>
    </w:p>
    <w:p w14:paraId="3CE66CBE" w14:textId="77777777" w:rsidR="006A0725" w:rsidRPr="00204BFF" w:rsidRDefault="006A0725" w:rsidP="00204BFF">
      <w:pPr>
        <w:ind w:left="2160"/>
        <w:jc w:val="both"/>
        <w:rPr>
          <w:sz w:val="20"/>
        </w:rPr>
      </w:pPr>
      <w:r w:rsidRPr="00204BFF">
        <w:rPr>
          <w:sz w:val="20"/>
        </w:rPr>
        <w:t xml:space="preserve">If required by the </w:t>
      </w:r>
      <w:r w:rsidR="00527D41" w:rsidRPr="00204BFF">
        <w:rPr>
          <w:sz w:val="20"/>
        </w:rPr>
        <w:t>Board</w:t>
      </w:r>
      <w:r w:rsidRPr="00204BFF">
        <w:rPr>
          <w:sz w:val="20"/>
        </w:rPr>
        <w:t xml:space="preserve">, the </w:t>
      </w:r>
      <w:r w:rsidR="00A246E6">
        <w:rPr>
          <w:sz w:val="20"/>
        </w:rPr>
        <w:t>Treasurer</w:t>
      </w:r>
      <w:r w:rsidRPr="00204BFF">
        <w:rPr>
          <w:sz w:val="20"/>
        </w:rPr>
        <w:t xml:space="preserve"> shall give the Corporation a bond in the amount and with the surety or sureties specified by the Board for faithful performance of the duties of his office and for restoration to the Corporation of all its books, papers, vouchers, money, and other property of every kind in his possession or under his control on his death, resignation, retirement, or removal from office.</w:t>
      </w:r>
    </w:p>
    <w:p w14:paraId="6EE68C2A" w14:textId="77777777" w:rsidR="006A0725" w:rsidRPr="00204BFF" w:rsidRDefault="006A0725" w:rsidP="00204BFF">
      <w:pPr>
        <w:ind w:left="2160"/>
        <w:jc w:val="both"/>
        <w:rPr>
          <w:sz w:val="20"/>
        </w:rPr>
      </w:pPr>
    </w:p>
    <w:p w14:paraId="1D9C0A9D" w14:textId="77777777" w:rsidR="006A0725" w:rsidRPr="00204BFF" w:rsidRDefault="00193095" w:rsidP="00A80A2A">
      <w:pPr>
        <w:pStyle w:val="Heading3"/>
      </w:pPr>
      <w:bookmarkStart w:id="427" w:name="_Ref193467625"/>
      <w:bookmarkStart w:id="428" w:name="_Ref193467679"/>
      <w:bookmarkStart w:id="429" w:name="_Ref193523029"/>
      <w:bookmarkStart w:id="430" w:name="_Toc510008472"/>
      <w:bookmarkStart w:id="431" w:name="_Toc480943487"/>
      <w:bookmarkStart w:id="432" w:name="_Toc480944531"/>
      <w:bookmarkStart w:id="433" w:name="_Toc480944958"/>
      <w:bookmarkStart w:id="434" w:name="_Toc482420143"/>
      <w:bookmarkStart w:id="435" w:name="_Toc482422925"/>
      <w:r w:rsidRPr="003265E0">
        <w:t>Additional</w:t>
      </w:r>
      <w:r w:rsidR="006A0725" w:rsidRPr="003265E0">
        <w:t xml:space="preserve"> Officers</w:t>
      </w:r>
      <w:bookmarkStart w:id="436" w:name="b60"/>
      <w:bookmarkEnd w:id="427"/>
      <w:bookmarkEnd w:id="428"/>
      <w:bookmarkEnd w:id="429"/>
      <w:r w:rsidR="00E2472D">
        <w:rPr>
          <w:rFonts w:ascii="ZWAdobeF" w:hAnsi="ZWAdobeF" w:cs="ZWAdobeF"/>
          <w:sz w:val="2"/>
          <w:szCs w:val="2"/>
          <w:u w:val="none"/>
        </w:rPr>
        <w:t>59F</w:t>
      </w:r>
      <w:bookmarkEnd w:id="430"/>
      <w:bookmarkEnd w:id="436"/>
    </w:p>
    <w:p w14:paraId="064FFD7C" w14:textId="77777777" w:rsidR="006A0725" w:rsidRPr="00204BFF" w:rsidRDefault="006A0725" w:rsidP="00204BFF">
      <w:pPr>
        <w:ind w:left="1440"/>
        <w:jc w:val="both"/>
        <w:rPr>
          <w:bCs/>
          <w:iCs/>
          <w:sz w:val="20"/>
        </w:rPr>
      </w:pPr>
      <w:r w:rsidRPr="00204BFF">
        <w:rPr>
          <w:bCs/>
          <w:iCs/>
          <w:sz w:val="20"/>
        </w:rPr>
        <w:t>The Boa</w:t>
      </w:r>
      <w:r w:rsidR="00DC3278" w:rsidRPr="00204BFF">
        <w:rPr>
          <w:bCs/>
          <w:iCs/>
          <w:sz w:val="20"/>
        </w:rPr>
        <w:t xml:space="preserve">rd may empower the Chairperson, </w:t>
      </w:r>
      <w:r w:rsidRPr="00204BFF">
        <w:rPr>
          <w:bCs/>
          <w:iCs/>
          <w:sz w:val="20"/>
        </w:rPr>
        <w:t xml:space="preserve">President, or </w:t>
      </w:r>
      <w:r w:rsidR="00DC3278" w:rsidRPr="00204BFF">
        <w:rPr>
          <w:bCs/>
          <w:iCs/>
          <w:sz w:val="20"/>
        </w:rPr>
        <w:t>chief e</w:t>
      </w:r>
      <w:r w:rsidRPr="00204BFF">
        <w:rPr>
          <w:bCs/>
          <w:iCs/>
          <w:sz w:val="20"/>
        </w:rPr>
        <w:t xml:space="preserve">xecutive, to appoint or remove such other </w:t>
      </w:r>
      <w:r w:rsidR="003509E9" w:rsidRPr="00204BFF">
        <w:rPr>
          <w:bCs/>
          <w:iCs/>
          <w:sz w:val="20"/>
        </w:rPr>
        <w:t>O</w:t>
      </w:r>
      <w:r w:rsidR="00812954" w:rsidRPr="00204BFF">
        <w:rPr>
          <w:bCs/>
          <w:iCs/>
          <w:sz w:val="20"/>
        </w:rPr>
        <w:t>fficer</w:t>
      </w:r>
      <w:r w:rsidRPr="00204BFF">
        <w:rPr>
          <w:bCs/>
          <w:iCs/>
          <w:sz w:val="20"/>
        </w:rPr>
        <w:t>s</w:t>
      </w:r>
      <w:r w:rsidR="00193095" w:rsidRPr="00204BFF">
        <w:rPr>
          <w:bCs/>
          <w:iCs/>
          <w:sz w:val="20"/>
        </w:rPr>
        <w:t xml:space="preserve"> as the business of the Corporation may require</w:t>
      </w:r>
      <w:r w:rsidRPr="00204BFF">
        <w:rPr>
          <w:bCs/>
          <w:iCs/>
          <w:sz w:val="20"/>
        </w:rPr>
        <w:t xml:space="preserve">, each of whom shall hold office for such period, </w:t>
      </w:r>
      <w:r w:rsidR="00193095" w:rsidRPr="00204BFF">
        <w:rPr>
          <w:bCs/>
          <w:iCs/>
          <w:sz w:val="20"/>
        </w:rPr>
        <w:t>have</w:t>
      </w:r>
      <w:r w:rsidRPr="00204BFF">
        <w:rPr>
          <w:bCs/>
          <w:iCs/>
          <w:sz w:val="20"/>
        </w:rPr>
        <w:t xml:space="preserve"> such authority, and perform such duties as are provided in these Bylaws or as the Board from time to time may determine</w:t>
      </w:r>
      <w:r w:rsidR="00381221" w:rsidRPr="00204BFF">
        <w:rPr>
          <w:bCs/>
          <w:iCs/>
          <w:sz w:val="20"/>
        </w:rPr>
        <w:t>.</w:t>
      </w:r>
    </w:p>
    <w:p w14:paraId="45BC265C" w14:textId="77777777" w:rsidR="006A0725" w:rsidRPr="00204BFF" w:rsidRDefault="006A0725" w:rsidP="00A27C20">
      <w:pPr>
        <w:pStyle w:val="Heading2"/>
        <w:numPr>
          <w:ilvl w:val="0"/>
          <w:numId w:val="0"/>
        </w:numPr>
      </w:pPr>
    </w:p>
    <w:p w14:paraId="5E18669F" w14:textId="77777777" w:rsidR="006A0725" w:rsidRPr="00204BFF" w:rsidRDefault="006A0725" w:rsidP="00A27C20">
      <w:pPr>
        <w:pStyle w:val="Heading2"/>
      </w:pPr>
      <w:bookmarkStart w:id="437" w:name="_Ref172377781"/>
      <w:bookmarkStart w:id="438" w:name="_Toc510008473"/>
      <w:r w:rsidRPr="003265E0">
        <w:t>Chief Executive</w:t>
      </w:r>
      <w:bookmarkStart w:id="439" w:name="_Ref172377103"/>
      <w:bookmarkStart w:id="440" w:name="b61"/>
      <w:r w:rsidR="00E2472D">
        <w:rPr>
          <w:rFonts w:ascii="ZWAdobeF" w:hAnsi="ZWAdobeF" w:cs="ZWAdobeF"/>
          <w:sz w:val="2"/>
          <w:szCs w:val="2"/>
          <w:u w:val="none"/>
        </w:rPr>
        <w:t>60F</w:t>
      </w:r>
      <w:bookmarkEnd w:id="437"/>
      <w:bookmarkEnd w:id="438"/>
      <w:bookmarkEnd w:id="439"/>
      <w:bookmarkEnd w:id="440"/>
    </w:p>
    <w:p w14:paraId="6925BB60" w14:textId="77777777" w:rsidR="006A0725" w:rsidRPr="00204BFF" w:rsidRDefault="006A0725" w:rsidP="00204BFF">
      <w:pPr>
        <w:ind w:left="1440"/>
        <w:jc w:val="both"/>
        <w:rPr>
          <w:sz w:val="20"/>
        </w:rPr>
      </w:pPr>
      <w:r w:rsidRPr="00204BFF">
        <w:rPr>
          <w:sz w:val="20"/>
        </w:rPr>
        <w:t xml:space="preserve">Subject to such supervisory powers as may be given by the </w:t>
      </w:r>
      <w:r w:rsidR="00527D41" w:rsidRPr="00204BFF">
        <w:rPr>
          <w:sz w:val="20"/>
        </w:rPr>
        <w:t>Board</w:t>
      </w:r>
      <w:r w:rsidRPr="00204BFF">
        <w:rPr>
          <w:sz w:val="20"/>
        </w:rPr>
        <w:t xml:space="preserve"> to the Chairperson or President, the Board may hire a chief executive who shall be the general manager of the Corporation, and subject to the control of the Board, shall supervise, </w:t>
      </w:r>
      <w:proofErr w:type="gramStart"/>
      <w:r w:rsidRPr="00204BFF">
        <w:rPr>
          <w:sz w:val="20"/>
        </w:rPr>
        <w:t>direct</w:t>
      </w:r>
      <w:proofErr w:type="gramEnd"/>
      <w:r w:rsidRPr="00204BFF">
        <w:rPr>
          <w:sz w:val="20"/>
        </w:rPr>
        <w:t xml:space="preserve"> and control the Corporation's day-to-day activities, business and affairs</w:t>
      </w:r>
      <w:r w:rsidR="00101715">
        <w:rPr>
          <w:sz w:val="20"/>
        </w:rPr>
        <w:t xml:space="preserve">. </w:t>
      </w:r>
      <w:r w:rsidRPr="00204BFF">
        <w:rPr>
          <w:sz w:val="20"/>
        </w:rPr>
        <w:t xml:space="preserve">The chief executive (who may be referred to as the </w:t>
      </w:r>
      <w:r w:rsidR="00E70B70" w:rsidRPr="00204BFF">
        <w:rPr>
          <w:sz w:val="20"/>
        </w:rPr>
        <w:t>“</w:t>
      </w:r>
      <w:r w:rsidR="006B65A2" w:rsidRPr="00204BFF">
        <w:rPr>
          <w:sz w:val="20"/>
        </w:rPr>
        <w:t>chief executive o</w:t>
      </w:r>
      <w:r w:rsidRPr="00204BFF">
        <w:rPr>
          <w:sz w:val="20"/>
        </w:rPr>
        <w:t>fficer</w:t>
      </w:r>
      <w:r w:rsidR="006B65A2" w:rsidRPr="00204BFF">
        <w:rPr>
          <w:sz w:val="20"/>
        </w:rPr>
        <w:t>” or “executive d</w:t>
      </w:r>
      <w:r w:rsidR="00E70B70" w:rsidRPr="00204BFF">
        <w:rPr>
          <w:sz w:val="20"/>
        </w:rPr>
        <w:t>irector”</w:t>
      </w:r>
      <w:r w:rsidRPr="00204BFF">
        <w:rPr>
          <w:sz w:val="20"/>
        </w:rPr>
        <w:t xml:space="preserve"> </w:t>
      </w:r>
      <w:r w:rsidRPr="00956E10">
        <w:rPr>
          <w:b/>
          <w:i/>
          <w:sz w:val="20"/>
        </w:rPr>
        <w:t>[Insert other</w:t>
      </w:r>
      <w:r w:rsidR="00E70B70" w:rsidRPr="00956E10">
        <w:rPr>
          <w:b/>
          <w:i/>
          <w:sz w:val="20"/>
        </w:rPr>
        <w:t xml:space="preserve"> desired</w:t>
      </w:r>
      <w:r w:rsidRPr="00956E10">
        <w:rPr>
          <w:b/>
          <w:i/>
          <w:sz w:val="20"/>
        </w:rPr>
        <w:t xml:space="preserve"> titles]</w:t>
      </w:r>
      <w:r w:rsidRPr="00204BFF">
        <w:rPr>
          <w:sz w:val="20"/>
        </w:rPr>
        <w:t>) shall be empowered to hire, supervise and fire all of the employees of the Corporation, under such terms and having such job responsibilities as the chief executive shall determine in his or her sole discretion, subject to the rights, if any, of the employee under any contract of employment</w:t>
      </w:r>
      <w:r w:rsidR="00101715">
        <w:rPr>
          <w:sz w:val="20"/>
        </w:rPr>
        <w:t xml:space="preserve">. </w:t>
      </w:r>
      <w:r w:rsidRPr="00204BFF">
        <w:rPr>
          <w:sz w:val="20"/>
        </w:rPr>
        <w:t xml:space="preserve">The chief executive may delegate his or her responsibilities and powers subject to the control of the </w:t>
      </w:r>
      <w:r w:rsidR="00527D41" w:rsidRPr="00204BFF">
        <w:rPr>
          <w:sz w:val="20"/>
        </w:rPr>
        <w:t>Board</w:t>
      </w:r>
      <w:r w:rsidR="00101715">
        <w:rPr>
          <w:sz w:val="20"/>
        </w:rPr>
        <w:t xml:space="preserve">. </w:t>
      </w:r>
      <w:r w:rsidRPr="00204BFF">
        <w:rPr>
          <w:sz w:val="20"/>
        </w:rPr>
        <w:t xml:space="preserve">He or she shall have such other powers and duties as may be prescribed by the </w:t>
      </w:r>
      <w:r w:rsidR="00527D41" w:rsidRPr="00204BFF">
        <w:rPr>
          <w:sz w:val="20"/>
        </w:rPr>
        <w:t>Board</w:t>
      </w:r>
      <w:r w:rsidRPr="00204BFF">
        <w:rPr>
          <w:sz w:val="20"/>
        </w:rPr>
        <w:t xml:space="preserve"> or </w:t>
      </w:r>
      <w:r w:rsidR="00527D41" w:rsidRPr="00204BFF">
        <w:rPr>
          <w:sz w:val="20"/>
        </w:rPr>
        <w:t>these Bylaws</w:t>
      </w:r>
      <w:r w:rsidR="00101715">
        <w:rPr>
          <w:sz w:val="20"/>
        </w:rPr>
        <w:t xml:space="preserve">. </w:t>
      </w:r>
      <w:r w:rsidR="00CE2B7B" w:rsidRPr="00204BFF">
        <w:rPr>
          <w:sz w:val="20"/>
        </w:rPr>
        <w:t>Additionally, t</w:t>
      </w:r>
      <w:r w:rsidR="00E70B70" w:rsidRPr="00204BFF">
        <w:rPr>
          <w:sz w:val="20"/>
        </w:rPr>
        <w:t>he Board may, by resolution,</w:t>
      </w:r>
      <w:r w:rsidR="00A36A4B" w:rsidRPr="00204BFF">
        <w:rPr>
          <w:sz w:val="20"/>
        </w:rPr>
        <w:t xml:space="preserve"> appoint the chief executive as an </w:t>
      </w:r>
      <w:r w:rsidR="00E70B70" w:rsidRPr="00204BFF">
        <w:rPr>
          <w:sz w:val="20"/>
        </w:rPr>
        <w:t>Officer.</w:t>
      </w:r>
    </w:p>
    <w:p w14:paraId="67923501" w14:textId="77777777" w:rsidR="006A0725" w:rsidRPr="00204BFF" w:rsidRDefault="006A0725" w:rsidP="00A27C20">
      <w:pPr>
        <w:pStyle w:val="Heading2"/>
        <w:numPr>
          <w:ilvl w:val="0"/>
          <w:numId w:val="0"/>
        </w:numPr>
      </w:pPr>
    </w:p>
    <w:p w14:paraId="6F084D1D" w14:textId="77777777" w:rsidR="006A0725" w:rsidRPr="00204BFF" w:rsidRDefault="006A0725" w:rsidP="00A27C20">
      <w:pPr>
        <w:pStyle w:val="Heading2"/>
      </w:pPr>
      <w:bookmarkStart w:id="441" w:name="_Ref172610117"/>
      <w:bookmarkStart w:id="442" w:name="_Toc510008474"/>
      <w:r w:rsidRPr="00204BFF">
        <w:t>Compensation of Officers</w:t>
      </w:r>
      <w:bookmarkEnd w:id="431"/>
      <w:bookmarkEnd w:id="432"/>
      <w:bookmarkEnd w:id="433"/>
      <w:bookmarkEnd w:id="434"/>
      <w:bookmarkEnd w:id="435"/>
      <w:bookmarkEnd w:id="441"/>
      <w:bookmarkEnd w:id="442"/>
    </w:p>
    <w:p w14:paraId="2C834500" w14:textId="77777777" w:rsidR="00193095" w:rsidRPr="00204BFF" w:rsidRDefault="00193095" w:rsidP="00204BFF">
      <w:pPr>
        <w:jc w:val="both"/>
        <w:rPr>
          <w:sz w:val="20"/>
        </w:rPr>
      </w:pPr>
    </w:p>
    <w:p w14:paraId="42FAE764" w14:textId="77777777" w:rsidR="00193095" w:rsidRPr="00204BFF" w:rsidRDefault="00193095" w:rsidP="00A80A2A">
      <w:pPr>
        <w:pStyle w:val="Heading3"/>
      </w:pPr>
      <w:bookmarkStart w:id="443" w:name="_Toc510008475"/>
      <w:r w:rsidRPr="00204BFF">
        <w:t>Salaries Fixed by Board</w:t>
      </w:r>
      <w:bookmarkEnd w:id="443"/>
    </w:p>
    <w:p w14:paraId="2E8BD1BA" w14:textId="77777777" w:rsidR="00F52183" w:rsidRPr="00204BFF" w:rsidRDefault="006A0725" w:rsidP="00204BFF">
      <w:pPr>
        <w:ind w:left="1440"/>
        <w:jc w:val="both"/>
        <w:rPr>
          <w:sz w:val="20"/>
        </w:rPr>
      </w:pPr>
      <w:r w:rsidRPr="00204BFF">
        <w:rPr>
          <w:sz w:val="20"/>
        </w:rPr>
        <w:t xml:space="preserve">The salaries of </w:t>
      </w:r>
      <w:r w:rsidR="00812954" w:rsidRPr="00204BFF">
        <w:rPr>
          <w:sz w:val="20"/>
        </w:rPr>
        <w:t>Officer</w:t>
      </w:r>
      <w:r w:rsidRPr="00204BFF">
        <w:rPr>
          <w:sz w:val="20"/>
        </w:rPr>
        <w:t>s, if any, shall be fixed from time to time by resolution of the Board</w:t>
      </w:r>
      <w:r w:rsidR="00E0510D" w:rsidRPr="00204BFF">
        <w:rPr>
          <w:sz w:val="20"/>
        </w:rPr>
        <w:t xml:space="preserve"> or by the person or Committee to whom the Board has delegated this function</w:t>
      </w:r>
      <w:r w:rsidRPr="00204BFF">
        <w:rPr>
          <w:sz w:val="20"/>
        </w:rPr>
        <w:t xml:space="preserve">, and no </w:t>
      </w:r>
      <w:r w:rsidR="00812954" w:rsidRPr="00204BFF">
        <w:rPr>
          <w:sz w:val="20"/>
        </w:rPr>
        <w:t>Officer</w:t>
      </w:r>
      <w:r w:rsidRPr="00204BFF">
        <w:rPr>
          <w:sz w:val="20"/>
        </w:rPr>
        <w:t xml:space="preserve"> shall be prevented from receiving such salary by reason of the fact that he or she is also a Director, provided, however, that such compensation paid </w:t>
      </w:r>
      <w:r w:rsidR="00BD6A18">
        <w:rPr>
          <w:sz w:val="20"/>
        </w:rPr>
        <w:t xml:space="preserve">to </w:t>
      </w:r>
      <w:r w:rsidRPr="00204BFF">
        <w:rPr>
          <w:sz w:val="20"/>
        </w:rPr>
        <w:t xml:space="preserve">a Director for serving as an </w:t>
      </w:r>
      <w:r w:rsidR="00812954" w:rsidRPr="00204BFF">
        <w:rPr>
          <w:sz w:val="20"/>
        </w:rPr>
        <w:t>Officer</w:t>
      </w:r>
      <w:r w:rsidRPr="00204BFF">
        <w:rPr>
          <w:sz w:val="20"/>
        </w:rPr>
        <w:t xml:space="preserve"> shall only be allowed if permitted under the provisions of </w:t>
      </w:r>
      <w:r w:rsidR="007D7649" w:rsidRPr="00204BFF">
        <w:rPr>
          <w:sz w:val="20"/>
        </w:rPr>
        <w:fldChar w:fldCharType="begin" w:fldLock="1"/>
      </w:r>
      <w:r w:rsidR="007D7649" w:rsidRPr="00204BFF">
        <w:rPr>
          <w:sz w:val="20"/>
        </w:rPr>
        <w:instrText xml:space="preserve"> REF _Ref193467776 \r \h </w:instrText>
      </w:r>
      <w:r w:rsidR="008943F9" w:rsidRPr="00204BFF">
        <w:rPr>
          <w:sz w:val="20"/>
        </w:rPr>
        <w:instrText xml:space="preserve"> \* MERGEFORMAT </w:instrText>
      </w:r>
      <w:r w:rsidR="007D7649" w:rsidRPr="00204BFF">
        <w:rPr>
          <w:sz w:val="20"/>
        </w:rPr>
      </w:r>
      <w:r w:rsidR="007D7649" w:rsidRPr="00204BFF">
        <w:rPr>
          <w:sz w:val="20"/>
        </w:rPr>
        <w:fldChar w:fldCharType="separate"/>
      </w:r>
      <w:r w:rsidR="00E2472D">
        <w:rPr>
          <w:sz w:val="20"/>
        </w:rPr>
        <w:t xml:space="preserve">Section </w:t>
      </w:r>
      <w:r w:rsidR="00D5487A">
        <w:rPr>
          <w:sz w:val="20"/>
        </w:rPr>
        <w:t>3</w:t>
      </w:r>
      <w:r w:rsidR="00E2472D">
        <w:rPr>
          <w:sz w:val="20"/>
        </w:rPr>
        <w:t>.15</w:t>
      </w:r>
      <w:r w:rsidR="007D7649" w:rsidRPr="00204BFF">
        <w:rPr>
          <w:sz w:val="20"/>
        </w:rPr>
        <w:fldChar w:fldCharType="end"/>
      </w:r>
      <w:r w:rsidR="00101715">
        <w:rPr>
          <w:sz w:val="20"/>
        </w:rPr>
        <w:t xml:space="preserve">. </w:t>
      </w:r>
      <w:r w:rsidRPr="00204BFF">
        <w:rPr>
          <w:sz w:val="20"/>
        </w:rPr>
        <w:t xml:space="preserve">In all cases, any salaries received by </w:t>
      </w:r>
      <w:r w:rsidR="00812954" w:rsidRPr="00204BFF">
        <w:rPr>
          <w:sz w:val="20"/>
        </w:rPr>
        <w:t>Officer</w:t>
      </w:r>
      <w:r w:rsidRPr="00204BFF">
        <w:rPr>
          <w:sz w:val="20"/>
        </w:rPr>
        <w:t xml:space="preserve">s shall be reasonable and given in return for services </w:t>
      </w:r>
      <w:proofErr w:type="gramStart"/>
      <w:r w:rsidRPr="00204BFF">
        <w:rPr>
          <w:sz w:val="20"/>
        </w:rPr>
        <w:t>actually rendered</w:t>
      </w:r>
      <w:proofErr w:type="gramEnd"/>
      <w:r w:rsidRPr="00204BFF">
        <w:rPr>
          <w:sz w:val="20"/>
        </w:rPr>
        <w:t xml:space="preserve"> for the Corporation which relate to the performance of the public benefit purposes of the Cor</w:t>
      </w:r>
      <w:r w:rsidR="004B28AD" w:rsidRPr="00204BFF">
        <w:rPr>
          <w:sz w:val="20"/>
        </w:rPr>
        <w:t>poration</w:t>
      </w:r>
      <w:r w:rsidR="00101715">
        <w:rPr>
          <w:sz w:val="20"/>
        </w:rPr>
        <w:t xml:space="preserve">. </w:t>
      </w:r>
      <w:r w:rsidR="004B28AD" w:rsidRPr="00204BFF">
        <w:rPr>
          <w:sz w:val="20"/>
        </w:rPr>
        <w:t xml:space="preserve">No salaried </w:t>
      </w:r>
      <w:r w:rsidR="00812954" w:rsidRPr="00204BFF">
        <w:rPr>
          <w:sz w:val="20"/>
        </w:rPr>
        <w:t>Officer</w:t>
      </w:r>
      <w:r w:rsidR="004B28AD" w:rsidRPr="00204BFF">
        <w:rPr>
          <w:sz w:val="20"/>
        </w:rPr>
        <w:t xml:space="preserve"> </w:t>
      </w:r>
      <w:r w:rsidRPr="00204BFF">
        <w:rPr>
          <w:sz w:val="20"/>
        </w:rPr>
        <w:t xml:space="preserve">serving as a Director shall be permitted to vote on his or her own compensation as an </w:t>
      </w:r>
      <w:r w:rsidR="00812954" w:rsidRPr="00204BFF">
        <w:rPr>
          <w:sz w:val="20"/>
        </w:rPr>
        <w:t>Officer</w:t>
      </w:r>
      <w:r w:rsidR="00101715">
        <w:rPr>
          <w:sz w:val="20"/>
        </w:rPr>
        <w:t xml:space="preserve">. </w:t>
      </w:r>
    </w:p>
    <w:p w14:paraId="44F9A3B6" w14:textId="77777777" w:rsidR="00F52183" w:rsidRPr="00204BFF" w:rsidRDefault="00F52183" w:rsidP="00204BFF">
      <w:pPr>
        <w:ind w:left="1440"/>
        <w:jc w:val="both"/>
        <w:rPr>
          <w:sz w:val="20"/>
        </w:rPr>
      </w:pPr>
    </w:p>
    <w:p w14:paraId="380A6079" w14:textId="77777777" w:rsidR="00193095" w:rsidRPr="00204BFF" w:rsidRDefault="00193095" w:rsidP="00A80A2A">
      <w:pPr>
        <w:pStyle w:val="Heading3"/>
      </w:pPr>
      <w:bookmarkStart w:id="444" w:name="_Ref193797745"/>
      <w:bookmarkStart w:id="445" w:name="_Toc510008476"/>
      <w:r w:rsidRPr="003265E0">
        <w:t>Fairness of Compensation</w:t>
      </w:r>
      <w:bookmarkStart w:id="446" w:name="b62"/>
      <w:bookmarkEnd w:id="444"/>
      <w:r w:rsidR="00E2472D">
        <w:rPr>
          <w:rFonts w:ascii="ZWAdobeF" w:hAnsi="ZWAdobeF" w:cs="ZWAdobeF"/>
          <w:sz w:val="2"/>
          <w:szCs w:val="2"/>
          <w:u w:val="none"/>
        </w:rPr>
        <w:t>61F</w:t>
      </w:r>
      <w:bookmarkEnd w:id="445"/>
      <w:bookmarkEnd w:id="446"/>
    </w:p>
    <w:p w14:paraId="0123D641" w14:textId="77777777" w:rsidR="006A0725" w:rsidRPr="00204BFF" w:rsidRDefault="00F55381" w:rsidP="00107F19">
      <w:pPr>
        <w:ind w:left="1440"/>
        <w:jc w:val="both"/>
        <w:rPr>
          <w:sz w:val="20"/>
        </w:rPr>
      </w:pPr>
      <w:r w:rsidRPr="00204BFF">
        <w:rPr>
          <w:sz w:val="20"/>
        </w:rPr>
        <w:t xml:space="preserve">The </w:t>
      </w:r>
      <w:r w:rsidR="006A0725" w:rsidRPr="00204BFF">
        <w:rPr>
          <w:sz w:val="20"/>
        </w:rPr>
        <w:t>Board</w:t>
      </w:r>
      <w:r w:rsidR="00744F17" w:rsidRPr="00204BFF">
        <w:rPr>
          <w:sz w:val="20"/>
        </w:rPr>
        <w:t xml:space="preserve"> </w:t>
      </w:r>
      <w:r w:rsidR="006A0725" w:rsidRPr="00204BFF">
        <w:rPr>
          <w:sz w:val="20"/>
        </w:rPr>
        <w:t xml:space="preserve">shall periodically review the fairness of compensation, including </w:t>
      </w:r>
      <w:r w:rsidR="00B74176" w:rsidRPr="00204BFF">
        <w:rPr>
          <w:sz w:val="20"/>
        </w:rPr>
        <w:t xml:space="preserve">benefits, paid to </w:t>
      </w:r>
      <w:r w:rsidR="002C0036">
        <w:rPr>
          <w:color w:val="000000"/>
          <w:sz w:val="20"/>
        </w:rPr>
        <w:t xml:space="preserve">every person, regardless of title, with powers, duties, or responsibilities comparable to the president, chief executive officer, treasurer, or chief financial officer </w:t>
      </w:r>
      <w:r w:rsidR="006A0725" w:rsidRPr="00204BFF">
        <w:rPr>
          <w:sz w:val="20"/>
        </w:rPr>
        <w:t>(</w:t>
      </w:r>
      <w:proofErr w:type="spellStart"/>
      <w:r w:rsidR="006A0725" w:rsidRPr="00204BFF">
        <w:rPr>
          <w:sz w:val="20"/>
        </w:rPr>
        <w:t>i</w:t>
      </w:r>
      <w:proofErr w:type="spellEnd"/>
      <w:r w:rsidR="006A0725" w:rsidRPr="00204BFF">
        <w:rPr>
          <w:sz w:val="20"/>
        </w:rPr>
        <w:t xml:space="preserve">) once </w:t>
      </w:r>
      <w:r w:rsidR="002C0036">
        <w:rPr>
          <w:sz w:val="20"/>
        </w:rPr>
        <w:t>such person</w:t>
      </w:r>
      <w:r w:rsidR="006A0725" w:rsidRPr="00204BFF">
        <w:rPr>
          <w:sz w:val="20"/>
        </w:rPr>
        <w:t xml:space="preserve"> is hired</w:t>
      </w:r>
      <w:r w:rsidR="00542E70">
        <w:rPr>
          <w:sz w:val="20"/>
        </w:rPr>
        <w:t>,</w:t>
      </w:r>
      <w:r w:rsidR="006A0725" w:rsidRPr="00204BFF">
        <w:rPr>
          <w:sz w:val="20"/>
        </w:rPr>
        <w:t xml:space="preserve"> (ii) upon any extension or renewal of </w:t>
      </w:r>
      <w:r w:rsidR="002C0036">
        <w:rPr>
          <w:sz w:val="20"/>
        </w:rPr>
        <w:t>such person’s</w:t>
      </w:r>
      <w:r w:rsidR="002C0036" w:rsidRPr="00204BFF">
        <w:rPr>
          <w:sz w:val="20"/>
        </w:rPr>
        <w:t xml:space="preserve"> </w:t>
      </w:r>
      <w:r w:rsidR="006A0725" w:rsidRPr="00204BFF">
        <w:rPr>
          <w:sz w:val="20"/>
        </w:rPr>
        <w:t>term of employment</w:t>
      </w:r>
      <w:r w:rsidR="00542E70">
        <w:rPr>
          <w:sz w:val="20"/>
        </w:rPr>
        <w:t>,</w:t>
      </w:r>
      <w:r w:rsidR="006A0725" w:rsidRPr="00204BFF">
        <w:rPr>
          <w:sz w:val="20"/>
        </w:rPr>
        <w:t xml:space="preserve"> and (iii) when </w:t>
      </w:r>
      <w:r w:rsidR="002C0036">
        <w:rPr>
          <w:sz w:val="20"/>
        </w:rPr>
        <w:t>such person’s</w:t>
      </w:r>
      <w:r w:rsidR="006A0725" w:rsidRPr="00204BFF">
        <w:rPr>
          <w:sz w:val="20"/>
        </w:rPr>
        <w:t xml:space="preserve"> </w:t>
      </w:r>
      <w:r w:rsidR="006A0725" w:rsidRPr="00204BFF">
        <w:rPr>
          <w:sz w:val="20"/>
        </w:rPr>
        <w:lastRenderedPageBreak/>
        <w:t>compensation is modified (unless all employees are subject to the same general modification of compensation)</w:t>
      </w:r>
      <w:r w:rsidR="0098558D" w:rsidRPr="00204BFF">
        <w:rPr>
          <w:sz w:val="20"/>
        </w:rPr>
        <w:t>.</w:t>
      </w:r>
    </w:p>
    <w:p w14:paraId="56DF3C5A" w14:textId="77777777" w:rsidR="00CB30EB" w:rsidRPr="00204BFF" w:rsidRDefault="00CB30EB" w:rsidP="00204BFF">
      <w:pPr>
        <w:jc w:val="both"/>
        <w:rPr>
          <w:sz w:val="20"/>
        </w:rPr>
      </w:pPr>
      <w:r>
        <w:rPr>
          <w:sz w:val="20"/>
        </w:rPr>
        <w:t xml:space="preserve"> </w:t>
      </w:r>
    </w:p>
    <w:p w14:paraId="4D1B2023" w14:textId="77777777" w:rsidR="006A0725" w:rsidRPr="00204BFF" w:rsidRDefault="00CB30EB" w:rsidP="00204BFF">
      <w:pPr>
        <w:pStyle w:val="Heading1"/>
        <w:tabs>
          <w:tab w:val="left" w:pos="1440"/>
        </w:tabs>
        <w:ind w:left="1440" w:hanging="1440"/>
        <w:jc w:val="both"/>
        <w:rPr>
          <w:rFonts w:cs="Times New Roman"/>
          <w:sz w:val="20"/>
        </w:rPr>
      </w:pPr>
      <w:bookmarkStart w:id="447" w:name="_Toc480943488"/>
      <w:bookmarkStart w:id="448" w:name="b63"/>
      <w:bookmarkEnd w:id="447"/>
      <w:r>
        <w:rPr>
          <w:rFonts w:cs="Times New Roman"/>
          <w:sz w:val="20"/>
        </w:rPr>
        <w:t xml:space="preserve">                                                                                                                                 </w:t>
      </w:r>
    </w:p>
    <w:bookmarkEnd w:id="448"/>
    <w:p w14:paraId="24ACC30C" w14:textId="77777777" w:rsidR="006A0725" w:rsidRPr="00204BFF" w:rsidRDefault="006A0725" w:rsidP="00204BFF">
      <w:pPr>
        <w:jc w:val="both"/>
        <w:rPr>
          <w:sz w:val="20"/>
        </w:rPr>
      </w:pPr>
    </w:p>
    <w:p w14:paraId="12C35F28" w14:textId="77777777" w:rsidR="006A0725" w:rsidRPr="00204BFF" w:rsidRDefault="004F42FB" w:rsidP="00A27C20">
      <w:pPr>
        <w:pStyle w:val="Heading2"/>
      </w:pPr>
      <w:bookmarkStart w:id="449" w:name="_Toc480943490"/>
      <w:bookmarkStart w:id="450" w:name="_Toc480944533"/>
      <w:bookmarkStart w:id="451" w:name="_Toc480944960"/>
      <w:bookmarkStart w:id="452" w:name="_Toc482420145"/>
      <w:bookmarkStart w:id="453" w:name="_Toc482422927"/>
      <w:bookmarkStart w:id="454" w:name="_Ref193467510"/>
      <w:bookmarkStart w:id="455" w:name="_Ref193523051"/>
      <w:bookmarkStart w:id="456" w:name="_Toc510008478"/>
      <w:r w:rsidRPr="003265E0">
        <w:t>Transactions</w:t>
      </w:r>
      <w:r w:rsidR="006A0725" w:rsidRPr="003265E0">
        <w:t xml:space="preserve"> with Directors and Officers</w:t>
      </w:r>
      <w:bookmarkStart w:id="457" w:name="_Ref193187161"/>
      <w:bookmarkStart w:id="458" w:name="b64"/>
      <w:bookmarkEnd w:id="449"/>
      <w:bookmarkEnd w:id="450"/>
      <w:bookmarkEnd w:id="451"/>
      <w:bookmarkEnd w:id="452"/>
      <w:bookmarkEnd w:id="453"/>
      <w:r w:rsidR="00E2472D">
        <w:rPr>
          <w:rFonts w:ascii="ZWAdobeF" w:hAnsi="ZWAdobeF" w:cs="ZWAdobeF"/>
          <w:sz w:val="2"/>
          <w:szCs w:val="2"/>
          <w:u w:val="none"/>
        </w:rPr>
        <w:t>63F</w:t>
      </w:r>
      <w:bookmarkEnd w:id="454"/>
      <w:bookmarkEnd w:id="455"/>
      <w:bookmarkEnd w:id="456"/>
      <w:bookmarkEnd w:id="457"/>
      <w:bookmarkEnd w:id="458"/>
    </w:p>
    <w:p w14:paraId="6C26330E" w14:textId="77777777" w:rsidR="006A0725" w:rsidRPr="00204BFF" w:rsidRDefault="006A0725" w:rsidP="00204BFF">
      <w:pPr>
        <w:ind w:left="2160"/>
        <w:jc w:val="both"/>
        <w:rPr>
          <w:sz w:val="20"/>
        </w:rPr>
      </w:pPr>
    </w:p>
    <w:p w14:paraId="1081A2C4" w14:textId="77777777" w:rsidR="006A0725" w:rsidRPr="00204BFF" w:rsidRDefault="00944FE6" w:rsidP="00A80A2A">
      <w:pPr>
        <w:pStyle w:val="Heading3"/>
      </w:pPr>
      <w:bookmarkStart w:id="459" w:name="_Toc480943491"/>
      <w:bookmarkStart w:id="460" w:name="_Toc480944534"/>
      <w:bookmarkStart w:id="461" w:name="_Toc480944961"/>
      <w:bookmarkStart w:id="462" w:name="_Toc482420146"/>
      <w:bookmarkStart w:id="463" w:name="_Toc482422928"/>
      <w:bookmarkStart w:id="464" w:name="_Interested_Party_Transactions"/>
      <w:bookmarkStart w:id="465" w:name="_Ref193003520"/>
      <w:bookmarkStart w:id="466" w:name="_Toc510008479"/>
      <w:bookmarkEnd w:id="459"/>
      <w:bookmarkEnd w:id="460"/>
      <w:bookmarkEnd w:id="461"/>
      <w:bookmarkEnd w:id="462"/>
      <w:bookmarkEnd w:id="463"/>
      <w:bookmarkEnd w:id="464"/>
      <w:r w:rsidRPr="00204BFF">
        <w:t>Interested Party</w:t>
      </w:r>
      <w:r w:rsidR="006A0725" w:rsidRPr="00204BFF">
        <w:t xml:space="preserve"> Transactions</w:t>
      </w:r>
      <w:bookmarkEnd w:id="465"/>
      <w:bookmarkEnd w:id="466"/>
    </w:p>
    <w:p w14:paraId="584DE449" w14:textId="77777777" w:rsidR="006A0725" w:rsidRPr="00204BFF" w:rsidRDefault="00944FE6" w:rsidP="00204BFF">
      <w:pPr>
        <w:ind w:left="1890" w:hanging="450"/>
        <w:jc w:val="both"/>
        <w:rPr>
          <w:sz w:val="20"/>
        </w:rPr>
      </w:pPr>
      <w:r w:rsidRPr="00204BFF">
        <w:rPr>
          <w:sz w:val="20"/>
        </w:rPr>
        <w:t>Except as described in</w:t>
      </w:r>
      <w:r w:rsidR="007074C3" w:rsidRPr="00204BFF">
        <w:rPr>
          <w:sz w:val="20"/>
        </w:rPr>
        <w:t xml:space="preserve"> Section </w:t>
      </w:r>
      <w:r w:rsidR="007074C3" w:rsidRPr="00204BFF">
        <w:rPr>
          <w:sz w:val="20"/>
        </w:rPr>
        <w:fldChar w:fldCharType="begin" w:fldLock="1"/>
      </w:r>
      <w:r w:rsidR="007074C3" w:rsidRPr="00204BFF">
        <w:rPr>
          <w:sz w:val="20"/>
        </w:rPr>
        <w:instrText xml:space="preserve"> REF _Ref193003503 \r \h </w:instrText>
      </w:r>
      <w:r w:rsidR="008943F9" w:rsidRPr="00204BFF">
        <w:rPr>
          <w:sz w:val="20"/>
        </w:rPr>
        <w:instrText xml:space="preserve"> \* MERGEFORMAT </w:instrText>
      </w:r>
      <w:r w:rsidR="007074C3" w:rsidRPr="00204BFF">
        <w:rPr>
          <w:sz w:val="20"/>
        </w:rPr>
      </w:r>
      <w:r w:rsidR="007074C3" w:rsidRPr="00204BFF">
        <w:rPr>
          <w:sz w:val="20"/>
        </w:rPr>
        <w:fldChar w:fldCharType="separate"/>
      </w:r>
      <w:r w:rsidR="00D5487A">
        <w:rPr>
          <w:sz w:val="20"/>
        </w:rPr>
        <w:t>6</w:t>
      </w:r>
      <w:r w:rsidR="00E2472D">
        <w:rPr>
          <w:sz w:val="20"/>
        </w:rPr>
        <w:t>.1.2</w:t>
      </w:r>
      <w:r w:rsidR="007074C3" w:rsidRPr="00204BFF">
        <w:rPr>
          <w:sz w:val="20"/>
        </w:rPr>
        <w:fldChar w:fldCharType="end"/>
      </w:r>
      <w:r w:rsidR="007074C3" w:rsidRPr="00204BFF">
        <w:rPr>
          <w:sz w:val="20"/>
        </w:rPr>
        <w:t>, t</w:t>
      </w:r>
      <w:r w:rsidR="006A0725" w:rsidRPr="00204BFF">
        <w:rPr>
          <w:sz w:val="20"/>
        </w:rPr>
        <w:t>he Corporation shall not be a party to any transaction:</w:t>
      </w:r>
    </w:p>
    <w:p w14:paraId="3F3BAF5E" w14:textId="77777777" w:rsidR="006A0725" w:rsidRPr="00204BFF" w:rsidRDefault="006A0725" w:rsidP="00204BFF">
      <w:pPr>
        <w:ind w:left="2160"/>
        <w:jc w:val="both"/>
        <w:rPr>
          <w:sz w:val="20"/>
        </w:rPr>
      </w:pPr>
    </w:p>
    <w:p w14:paraId="6FC383BC" w14:textId="77777777" w:rsidR="006A0725" w:rsidRPr="00204BFF" w:rsidRDefault="00A64E10" w:rsidP="00204BFF">
      <w:pPr>
        <w:ind w:left="1980" w:hanging="540"/>
        <w:jc w:val="both"/>
        <w:rPr>
          <w:sz w:val="20"/>
        </w:rPr>
      </w:pPr>
      <w:bookmarkStart w:id="467" w:name="_Toc480944535"/>
      <w:bookmarkStart w:id="468" w:name="_Toc480944962"/>
      <w:bookmarkEnd w:id="467"/>
      <w:bookmarkEnd w:id="468"/>
      <w:r w:rsidRPr="00204BFF">
        <w:rPr>
          <w:sz w:val="20"/>
        </w:rPr>
        <w:t>(a)</w:t>
      </w:r>
      <w:r w:rsidRPr="00204BFF">
        <w:rPr>
          <w:sz w:val="20"/>
        </w:rPr>
        <w:tab/>
        <w:t>i</w:t>
      </w:r>
      <w:r w:rsidR="006A0725" w:rsidRPr="00204BFF">
        <w:rPr>
          <w:sz w:val="20"/>
        </w:rPr>
        <w:t xml:space="preserve">n which one or more of its </w:t>
      </w:r>
      <w:proofErr w:type="gramStart"/>
      <w:r w:rsidR="006A0725" w:rsidRPr="00204BFF">
        <w:rPr>
          <w:sz w:val="20"/>
        </w:rPr>
        <w:t>Directors</w:t>
      </w:r>
      <w:proofErr w:type="gramEnd"/>
      <w:r w:rsidR="006A0725" w:rsidRPr="00204BFF">
        <w:rPr>
          <w:sz w:val="20"/>
        </w:rPr>
        <w:t xml:space="preserve"> or </w:t>
      </w:r>
      <w:r w:rsidR="00812954" w:rsidRPr="00204BFF">
        <w:rPr>
          <w:sz w:val="20"/>
        </w:rPr>
        <w:t>Officer</w:t>
      </w:r>
      <w:r w:rsidR="006A0725" w:rsidRPr="00204BFF">
        <w:rPr>
          <w:sz w:val="20"/>
        </w:rPr>
        <w:t>s has a material financial inter</w:t>
      </w:r>
      <w:r w:rsidR="00F8506A" w:rsidRPr="00204BFF">
        <w:rPr>
          <w:sz w:val="20"/>
        </w:rPr>
        <w:t>est, or</w:t>
      </w:r>
    </w:p>
    <w:p w14:paraId="3AA1B44A" w14:textId="77777777" w:rsidR="006A0725" w:rsidRPr="00204BFF" w:rsidRDefault="006A0725" w:rsidP="00204BFF">
      <w:pPr>
        <w:jc w:val="both"/>
        <w:rPr>
          <w:sz w:val="20"/>
        </w:rPr>
      </w:pPr>
    </w:p>
    <w:p w14:paraId="688E516C" w14:textId="77777777" w:rsidR="006A0725" w:rsidRPr="00204BFF" w:rsidRDefault="00A64E10" w:rsidP="00204BFF">
      <w:pPr>
        <w:ind w:left="1980" w:hanging="540"/>
        <w:jc w:val="both"/>
        <w:rPr>
          <w:sz w:val="20"/>
        </w:rPr>
      </w:pPr>
      <w:bookmarkStart w:id="469" w:name="_Toc480944536"/>
      <w:bookmarkStart w:id="470" w:name="_Toc480944963"/>
      <w:bookmarkEnd w:id="469"/>
      <w:bookmarkEnd w:id="470"/>
      <w:r w:rsidRPr="00204BFF">
        <w:rPr>
          <w:sz w:val="20"/>
        </w:rPr>
        <w:t>(b)</w:t>
      </w:r>
      <w:r w:rsidRPr="00204BFF">
        <w:rPr>
          <w:sz w:val="20"/>
        </w:rPr>
        <w:tab/>
        <w:t>w</w:t>
      </w:r>
      <w:r w:rsidR="006A0725" w:rsidRPr="00204BFF">
        <w:rPr>
          <w:sz w:val="20"/>
        </w:rPr>
        <w:t xml:space="preserve">ith any corporation, firm, association, or other entity in which one or more Directors or </w:t>
      </w:r>
      <w:r w:rsidR="00812954" w:rsidRPr="00204BFF">
        <w:rPr>
          <w:sz w:val="20"/>
        </w:rPr>
        <w:t>Officer</w:t>
      </w:r>
      <w:r w:rsidR="006A0725" w:rsidRPr="00204BFF">
        <w:rPr>
          <w:sz w:val="20"/>
        </w:rPr>
        <w:t xml:space="preserve">s has a </w:t>
      </w:r>
      <w:r w:rsidR="000174A7" w:rsidRPr="00204BFF">
        <w:rPr>
          <w:sz w:val="20"/>
        </w:rPr>
        <w:t>material f</w:t>
      </w:r>
      <w:r w:rsidR="007074C3" w:rsidRPr="00204BFF">
        <w:rPr>
          <w:sz w:val="20"/>
        </w:rPr>
        <w:t>inancial interest.</w:t>
      </w:r>
    </w:p>
    <w:p w14:paraId="36D69492" w14:textId="77777777" w:rsidR="00744F17" w:rsidRPr="00204BFF" w:rsidRDefault="00744F17" w:rsidP="00204BFF">
      <w:pPr>
        <w:ind w:left="1980" w:hanging="540"/>
        <w:jc w:val="both"/>
        <w:rPr>
          <w:sz w:val="20"/>
        </w:rPr>
      </w:pPr>
    </w:p>
    <w:p w14:paraId="610E73F0" w14:textId="77777777" w:rsidR="00991E6A" w:rsidRDefault="007074C3" w:rsidP="00A80A2A">
      <w:pPr>
        <w:pStyle w:val="Heading3"/>
      </w:pPr>
      <w:bookmarkStart w:id="471" w:name="_Requirements_to_Authorize"/>
      <w:bookmarkStart w:id="472" w:name="_Ref193003503"/>
      <w:bookmarkStart w:id="473" w:name="_Toc510008480"/>
      <w:bookmarkEnd w:id="471"/>
      <w:r w:rsidRPr="00204BFF">
        <w:t>Requirements</w:t>
      </w:r>
      <w:r w:rsidR="00A222CB" w:rsidRPr="00204BFF">
        <w:t xml:space="preserve"> t</w:t>
      </w:r>
      <w:r w:rsidR="00991E6A" w:rsidRPr="00204BFF">
        <w:t xml:space="preserve">o Authorize </w:t>
      </w:r>
      <w:r w:rsidR="00944FE6" w:rsidRPr="00204BFF">
        <w:t>Interested Party</w:t>
      </w:r>
      <w:r w:rsidR="00991E6A" w:rsidRPr="00204BFF">
        <w:t xml:space="preserve"> Transaction</w:t>
      </w:r>
      <w:r w:rsidR="00A222CB" w:rsidRPr="00204BFF">
        <w:t>s</w:t>
      </w:r>
      <w:bookmarkEnd w:id="472"/>
      <w:bookmarkEnd w:id="473"/>
    </w:p>
    <w:p w14:paraId="0282A24C" w14:textId="77777777" w:rsidR="00EF47A2" w:rsidRDefault="00EF47A2" w:rsidP="001372E9">
      <w:pPr>
        <w:jc w:val="both"/>
      </w:pPr>
    </w:p>
    <w:p w14:paraId="6898E47F" w14:textId="77777777" w:rsidR="00EF47A2" w:rsidRPr="00EF47A2" w:rsidRDefault="00EF47A2" w:rsidP="001372E9">
      <w:pPr>
        <w:pStyle w:val="Heading4"/>
      </w:pPr>
      <w:bookmarkStart w:id="474" w:name="_By_the_Board"/>
      <w:bookmarkEnd w:id="474"/>
      <w:r w:rsidRPr="00A80A2A">
        <w:t>By the Board of Directors</w:t>
      </w:r>
    </w:p>
    <w:p w14:paraId="4C82C065" w14:textId="77777777" w:rsidR="006A0725" w:rsidRPr="00204BFF" w:rsidRDefault="007074C3" w:rsidP="00204BFF">
      <w:pPr>
        <w:ind w:left="1440"/>
        <w:jc w:val="both"/>
        <w:rPr>
          <w:sz w:val="20"/>
        </w:rPr>
      </w:pPr>
      <w:r w:rsidRPr="00204BFF">
        <w:rPr>
          <w:sz w:val="20"/>
        </w:rPr>
        <w:t xml:space="preserve">The Corporation shall not be a party to any transaction described in </w:t>
      </w:r>
      <w:r w:rsidRPr="00204BFF">
        <w:rPr>
          <w:sz w:val="20"/>
        </w:rPr>
        <w:fldChar w:fldCharType="begin" w:fldLock="1"/>
      </w:r>
      <w:r w:rsidRPr="00204BFF">
        <w:rPr>
          <w:sz w:val="20"/>
        </w:rPr>
        <w:instrText xml:space="preserve"> REF _Ref193003520 \r \h </w:instrText>
      </w:r>
      <w:r w:rsidR="008943F9" w:rsidRPr="00204BFF">
        <w:rPr>
          <w:sz w:val="20"/>
        </w:rPr>
        <w:instrText xml:space="preserve"> \* MERGEFORMAT </w:instrText>
      </w:r>
      <w:r w:rsidRPr="00204BFF">
        <w:rPr>
          <w:sz w:val="20"/>
        </w:rPr>
      </w:r>
      <w:r w:rsidRPr="00204BFF">
        <w:rPr>
          <w:sz w:val="20"/>
        </w:rPr>
        <w:fldChar w:fldCharType="separate"/>
      </w:r>
      <w:r w:rsidR="00D5487A">
        <w:rPr>
          <w:sz w:val="20"/>
        </w:rPr>
        <w:t>6</w:t>
      </w:r>
      <w:r w:rsidR="00E2472D">
        <w:rPr>
          <w:sz w:val="20"/>
        </w:rPr>
        <w:t>.1.1</w:t>
      </w:r>
      <w:r w:rsidRPr="00204BFF">
        <w:rPr>
          <w:sz w:val="20"/>
        </w:rPr>
        <w:fldChar w:fldCharType="end"/>
      </w:r>
      <w:r w:rsidRPr="00204BFF">
        <w:rPr>
          <w:sz w:val="20"/>
        </w:rPr>
        <w:t xml:space="preserve"> unless</w:t>
      </w:r>
      <w:r w:rsidR="00A222CB" w:rsidRPr="00204BFF">
        <w:rPr>
          <w:sz w:val="20"/>
        </w:rPr>
        <w:t>:</w:t>
      </w:r>
    </w:p>
    <w:p w14:paraId="4F1BAE85" w14:textId="77777777" w:rsidR="00A222CB" w:rsidRPr="00204BFF" w:rsidRDefault="00A222CB" w:rsidP="00204BFF">
      <w:pPr>
        <w:ind w:left="1440"/>
        <w:jc w:val="both"/>
        <w:rPr>
          <w:sz w:val="20"/>
        </w:rPr>
      </w:pPr>
    </w:p>
    <w:p w14:paraId="7402F742" w14:textId="77777777" w:rsidR="00744F17" w:rsidRPr="00204BFF" w:rsidRDefault="00A64E10" w:rsidP="00204BFF">
      <w:pPr>
        <w:numPr>
          <w:ilvl w:val="4"/>
          <w:numId w:val="19"/>
        </w:numPr>
        <w:ind w:left="1980" w:hanging="540"/>
        <w:jc w:val="both"/>
        <w:rPr>
          <w:sz w:val="20"/>
        </w:rPr>
      </w:pPr>
      <w:r w:rsidRPr="00204BFF">
        <w:rPr>
          <w:sz w:val="20"/>
        </w:rPr>
        <w:t>t</w:t>
      </w:r>
      <w:r w:rsidR="00744F17" w:rsidRPr="00204BFF">
        <w:rPr>
          <w:sz w:val="20"/>
        </w:rPr>
        <w:t xml:space="preserve">he Corporation enters into the transaction for its own </w:t>
      </w:r>
      <w:proofErr w:type="gramStart"/>
      <w:r w:rsidR="00744F17" w:rsidRPr="00204BFF">
        <w:rPr>
          <w:sz w:val="20"/>
        </w:rPr>
        <w:t>benefit</w:t>
      </w:r>
      <w:r w:rsidR="00F8506A" w:rsidRPr="00204BFF">
        <w:rPr>
          <w:sz w:val="20"/>
        </w:rPr>
        <w:t>;</w:t>
      </w:r>
      <w:proofErr w:type="gramEnd"/>
      <w:r w:rsidR="00C87AEB" w:rsidRPr="00204BFF">
        <w:rPr>
          <w:sz w:val="20"/>
        </w:rPr>
        <w:t xml:space="preserve"> </w:t>
      </w:r>
    </w:p>
    <w:p w14:paraId="30D4A21A" w14:textId="77777777" w:rsidR="00744F17" w:rsidRPr="00204BFF" w:rsidRDefault="00744F17" w:rsidP="00204BFF">
      <w:pPr>
        <w:ind w:left="1980" w:hanging="540"/>
        <w:jc w:val="both"/>
        <w:rPr>
          <w:sz w:val="20"/>
        </w:rPr>
      </w:pPr>
    </w:p>
    <w:p w14:paraId="685B947D" w14:textId="77777777" w:rsidR="00744F17" w:rsidRPr="00204BFF" w:rsidRDefault="00A64E10" w:rsidP="00204BFF">
      <w:pPr>
        <w:numPr>
          <w:ilvl w:val="4"/>
          <w:numId w:val="19"/>
        </w:numPr>
        <w:ind w:left="1980" w:hanging="540"/>
        <w:jc w:val="both"/>
        <w:rPr>
          <w:sz w:val="20"/>
        </w:rPr>
      </w:pPr>
      <w:r w:rsidRPr="00204BFF">
        <w:rPr>
          <w:sz w:val="20"/>
        </w:rPr>
        <w:t>t</w:t>
      </w:r>
      <w:r w:rsidR="00744F17" w:rsidRPr="00204BFF">
        <w:rPr>
          <w:sz w:val="20"/>
        </w:rPr>
        <w:t xml:space="preserve">he </w:t>
      </w:r>
      <w:r w:rsidR="004F42FB" w:rsidRPr="00204BFF">
        <w:rPr>
          <w:sz w:val="20"/>
        </w:rPr>
        <w:t>t</w:t>
      </w:r>
      <w:r w:rsidR="00744F17" w:rsidRPr="00204BFF">
        <w:rPr>
          <w:sz w:val="20"/>
        </w:rPr>
        <w:t xml:space="preserve">ransaction is fair and reasonable to </w:t>
      </w:r>
      <w:r w:rsidR="00554CB6" w:rsidRPr="00204BFF">
        <w:rPr>
          <w:sz w:val="20"/>
        </w:rPr>
        <w:t>the Corporation</w:t>
      </w:r>
      <w:r w:rsidR="00744F17" w:rsidRPr="00204BFF">
        <w:rPr>
          <w:sz w:val="20"/>
        </w:rPr>
        <w:t xml:space="preserve"> at the time the t</w:t>
      </w:r>
      <w:r w:rsidR="00F8506A" w:rsidRPr="00204BFF">
        <w:rPr>
          <w:sz w:val="20"/>
        </w:rPr>
        <w:t xml:space="preserve">ransaction is entered </w:t>
      </w:r>
      <w:proofErr w:type="gramStart"/>
      <w:r w:rsidR="00F8506A" w:rsidRPr="00204BFF">
        <w:rPr>
          <w:sz w:val="20"/>
        </w:rPr>
        <w:t>into;</w:t>
      </w:r>
      <w:proofErr w:type="gramEnd"/>
      <w:r w:rsidR="00F8506A" w:rsidRPr="00204BFF">
        <w:rPr>
          <w:sz w:val="20"/>
        </w:rPr>
        <w:t xml:space="preserve"> </w:t>
      </w:r>
    </w:p>
    <w:p w14:paraId="1C5C5F79" w14:textId="77777777" w:rsidR="00744F17" w:rsidRPr="00204BFF" w:rsidRDefault="00744F17" w:rsidP="00204BFF">
      <w:pPr>
        <w:ind w:left="1980" w:hanging="540"/>
        <w:jc w:val="both"/>
        <w:rPr>
          <w:sz w:val="20"/>
        </w:rPr>
      </w:pPr>
    </w:p>
    <w:p w14:paraId="1EC75331" w14:textId="77777777" w:rsidR="006A0725" w:rsidRPr="00204BFF" w:rsidRDefault="00A64E10" w:rsidP="00204BFF">
      <w:pPr>
        <w:numPr>
          <w:ilvl w:val="4"/>
          <w:numId w:val="19"/>
        </w:numPr>
        <w:ind w:left="1980" w:hanging="540"/>
        <w:jc w:val="both"/>
        <w:rPr>
          <w:sz w:val="20"/>
        </w:rPr>
      </w:pPr>
      <w:r w:rsidRPr="00204BFF">
        <w:rPr>
          <w:sz w:val="20"/>
        </w:rPr>
        <w:t>p</w:t>
      </w:r>
      <w:r w:rsidR="00744F17" w:rsidRPr="00204BFF">
        <w:rPr>
          <w:sz w:val="20"/>
        </w:rPr>
        <w:t xml:space="preserve">rior to consummating the transaction or any part thereof, the </w:t>
      </w:r>
      <w:r w:rsidR="00554CB6" w:rsidRPr="00204BFF">
        <w:rPr>
          <w:sz w:val="20"/>
        </w:rPr>
        <w:t>Board</w:t>
      </w:r>
      <w:r w:rsidR="00744F17" w:rsidRPr="00204BFF">
        <w:rPr>
          <w:sz w:val="20"/>
        </w:rPr>
        <w:t xml:space="preserve"> authorizes or approves the transaction </w:t>
      </w:r>
      <w:r w:rsidR="00425A89" w:rsidRPr="00204BFF">
        <w:rPr>
          <w:sz w:val="20"/>
        </w:rPr>
        <w:t xml:space="preserve">in good faith, </w:t>
      </w:r>
      <w:r w:rsidR="00744F17" w:rsidRPr="00204BFF">
        <w:rPr>
          <w:sz w:val="20"/>
        </w:rPr>
        <w:t xml:space="preserve">by a </w:t>
      </w:r>
      <w:r w:rsidR="00425A89" w:rsidRPr="00204BFF">
        <w:rPr>
          <w:sz w:val="20"/>
        </w:rPr>
        <w:t xml:space="preserve">vote of a </w:t>
      </w:r>
      <w:r w:rsidR="00744F17" w:rsidRPr="00204BFF">
        <w:rPr>
          <w:sz w:val="20"/>
        </w:rPr>
        <w:t xml:space="preserve">majority of Directors </w:t>
      </w:r>
      <w:r w:rsidR="00425A89" w:rsidRPr="00204BFF">
        <w:rPr>
          <w:sz w:val="20"/>
        </w:rPr>
        <w:t xml:space="preserve">then in office (without counting the vote of the interested </w:t>
      </w:r>
      <w:r w:rsidR="00744F17" w:rsidRPr="00204BFF">
        <w:rPr>
          <w:sz w:val="20"/>
        </w:rPr>
        <w:t>Directors</w:t>
      </w:r>
      <w:r w:rsidR="00425A89" w:rsidRPr="00204BFF">
        <w:rPr>
          <w:sz w:val="20"/>
        </w:rPr>
        <w:t xml:space="preserve">), and with knowledge of the </w:t>
      </w:r>
      <w:r w:rsidR="006A0725" w:rsidRPr="00204BFF">
        <w:rPr>
          <w:sz w:val="20"/>
        </w:rPr>
        <w:t xml:space="preserve">material facts concerning the transaction and </w:t>
      </w:r>
      <w:r w:rsidR="00425A89" w:rsidRPr="00204BFF">
        <w:rPr>
          <w:sz w:val="20"/>
        </w:rPr>
        <w:t xml:space="preserve">the interested </w:t>
      </w:r>
      <w:r w:rsidR="006A0725" w:rsidRPr="00204BFF">
        <w:rPr>
          <w:sz w:val="20"/>
        </w:rPr>
        <w:t xml:space="preserve">Director’s or </w:t>
      </w:r>
      <w:r w:rsidR="00812954" w:rsidRPr="00204BFF">
        <w:rPr>
          <w:sz w:val="20"/>
        </w:rPr>
        <w:t>Officer</w:t>
      </w:r>
      <w:r w:rsidR="006A0725" w:rsidRPr="00204BFF">
        <w:rPr>
          <w:sz w:val="20"/>
        </w:rPr>
        <w:t xml:space="preserve">’s financial interest </w:t>
      </w:r>
      <w:r w:rsidR="004F42FB" w:rsidRPr="00204BFF">
        <w:rPr>
          <w:sz w:val="20"/>
        </w:rPr>
        <w:t xml:space="preserve">in the </w:t>
      </w:r>
      <w:proofErr w:type="gramStart"/>
      <w:r w:rsidR="00425A89" w:rsidRPr="00204BFF">
        <w:rPr>
          <w:sz w:val="20"/>
        </w:rPr>
        <w:t>transaction</w:t>
      </w:r>
      <w:r w:rsidR="006A0725" w:rsidRPr="00204BFF">
        <w:rPr>
          <w:sz w:val="20"/>
        </w:rPr>
        <w:t>;</w:t>
      </w:r>
      <w:proofErr w:type="gramEnd"/>
      <w:r w:rsidR="00425A89" w:rsidRPr="00204BFF">
        <w:rPr>
          <w:sz w:val="20"/>
        </w:rPr>
        <w:t xml:space="preserve"> </w:t>
      </w:r>
    </w:p>
    <w:p w14:paraId="5FCF350C" w14:textId="77777777" w:rsidR="006A0725" w:rsidRPr="00204BFF" w:rsidRDefault="006A0725" w:rsidP="00204BFF">
      <w:pPr>
        <w:ind w:left="1980" w:hanging="540"/>
        <w:jc w:val="both"/>
        <w:rPr>
          <w:sz w:val="20"/>
        </w:rPr>
      </w:pPr>
    </w:p>
    <w:p w14:paraId="2B32FAAE" w14:textId="77777777" w:rsidR="006A0725" w:rsidRPr="00204BFF" w:rsidRDefault="00A64E10" w:rsidP="00204BFF">
      <w:pPr>
        <w:numPr>
          <w:ilvl w:val="4"/>
          <w:numId w:val="19"/>
        </w:numPr>
        <w:ind w:left="1980" w:hanging="540"/>
        <w:jc w:val="both"/>
        <w:rPr>
          <w:sz w:val="20"/>
        </w:rPr>
      </w:pPr>
      <w:r w:rsidRPr="00204BFF">
        <w:rPr>
          <w:sz w:val="20"/>
        </w:rPr>
        <w:t>p</w:t>
      </w:r>
      <w:r w:rsidR="006A0725" w:rsidRPr="00204BFF">
        <w:rPr>
          <w:sz w:val="20"/>
        </w:rPr>
        <w:t xml:space="preserve">rior to authorizing or approving the transaction, the </w:t>
      </w:r>
      <w:r w:rsidR="00425A89" w:rsidRPr="00204BFF">
        <w:rPr>
          <w:sz w:val="20"/>
        </w:rPr>
        <w:t>B</w:t>
      </w:r>
      <w:r w:rsidR="006A0725" w:rsidRPr="00204BFF">
        <w:rPr>
          <w:sz w:val="20"/>
        </w:rPr>
        <w:t xml:space="preserve">oard considers and in good faith determines after reasonable investigation that the Corporation could not obtain a more advantageous arrangement with reasonable </w:t>
      </w:r>
      <w:r w:rsidR="00425A89" w:rsidRPr="00204BFF">
        <w:rPr>
          <w:sz w:val="20"/>
        </w:rPr>
        <w:t xml:space="preserve">effort </w:t>
      </w:r>
      <w:r w:rsidR="006A0725" w:rsidRPr="00204BFF">
        <w:rPr>
          <w:sz w:val="20"/>
        </w:rPr>
        <w:t>under the circumstances</w:t>
      </w:r>
      <w:r w:rsidR="00425A89" w:rsidRPr="00204BFF">
        <w:rPr>
          <w:sz w:val="20"/>
        </w:rPr>
        <w:t>; and</w:t>
      </w:r>
    </w:p>
    <w:p w14:paraId="5DC7BF93" w14:textId="77777777" w:rsidR="006A0725" w:rsidRPr="00204BFF" w:rsidRDefault="006A0725" w:rsidP="00204BFF">
      <w:pPr>
        <w:ind w:left="1980" w:hanging="540"/>
        <w:jc w:val="both"/>
        <w:rPr>
          <w:sz w:val="20"/>
        </w:rPr>
      </w:pPr>
    </w:p>
    <w:p w14:paraId="530D467D" w14:textId="77777777" w:rsidR="00EE5DC3" w:rsidRPr="00EF47A2" w:rsidRDefault="00A64E10" w:rsidP="00EF47A2">
      <w:pPr>
        <w:numPr>
          <w:ilvl w:val="4"/>
          <w:numId w:val="19"/>
        </w:numPr>
        <w:ind w:left="1980" w:hanging="540"/>
        <w:jc w:val="both"/>
        <w:rPr>
          <w:sz w:val="20"/>
        </w:rPr>
      </w:pPr>
      <w:r w:rsidRPr="00204BFF">
        <w:rPr>
          <w:sz w:val="20"/>
        </w:rPr>
        <w:t>t</w:t>
      </w:r>
      <w:r w:rsidR="00425A89" w:rsidRPr="00204BFF">
        <w:rPr>
          <w:sz w:val="20"/>
        </w:rPr>
        <w:t>he minutes of the Board meeting at which such action was taken reflect that the Board considered and made the findings described in paragraph</w:t>
      </w:r>
      <w:r w:rsidR="007074C3" w:rsidRPr="00204BFF">
        <w:rPr>
          <w:sz w:val="20"/>
        </w:rPr>
        <w:t>s (a) through (d</w:t>
      </w:r>
      <w:r w:rsidR="00425A89" w:rsidRPr="00204BFF">
        <w:rPr>
          <w:sz w:val="20"/>
        </w:rPr>
        <w:t xml:space="preserve">) </w:t>
      </w:r>
      <w:r w:rsidR="00A222CB" w:rsidRPr="00204BFF">
        <w:rPr>
          <w:sz w:val="20"/>
        </w:rPr>
        <w:t xml:space="preserve">of this Section </w:t>
      </w:r>
      <w:r w:rsidR="007074C3" w:rsidRPr="00204BFF">
        <w:rPr>
          <w:sz w:val="20"/>
        </w:rPr>
        <w:fldChar w:fldCharType="begin" w:fldLock="1"/>
      </w:r>
      <w:r w:rsidR="007074C3" w:rsidRPr="00204BFF">
        <w:rPr>
          <w:sz w:val="20"/>
        </w:rPr>
        <w:instrText xml:space="preserve"> REF _Ref193003503 \r \h </w:instrText>
      </w:r>
      <w:r w:rsidR="008943F9" w:rsidRPr="00204BFF">
        <w:rPr>
          <w:sz w:val="20"/>
        </w:rPr>
        <w:instrText xml:space="preserve"> \* MERGEFORMAT </w:instrText>
      </w:r>
      <w:r w:rsidR="007074C3" w:rsidRPr="00204BFF">
        <w:rPr>
          <w:sz w:val="20"/>
        </w:rPr>
      </w:r>
      <w:r w:rsidR="007074C3" w:rsidRPr="00204BFF">
        <w:rPr>
          <w:sz w:val="20"/>
        </w:rPr>
        <w:fldChar w:fldCharType="separate"/>
      </w:r>
      <w:r w:rsidR="00D5487A">
        <w:rPr>
          <w:sz w:val="20"/>
        </w:rPr>
        <w:t>6</w:t>
      </w:r>
      <w:r w:rsidR="00E2472D">
        <w:rPr>
          <w:sz w:val="20"/>
        </w:rPr>
        <w:t>.1.2</w:t>
      </w:r>
      <w:r w:rsidR="007074C3" w:rsidRPr="00204BFF">
        <w:rPr>
          <w:sz w:val="20"/>
        </w:rPr>
        <w:fldChar w:fldCharType="end"/>
      </w:r>
      <w:r w:rsidR="000E4AFF" w:rsidRPr="00204BFF">
        <w:rPr>
          <w:sz w:val="20"/>
        </w:rPr>
        <w:t>.</w:t>
      </w:r>
    </w:p>
    <w:p w14:paraId="3F560C51" w14:textId="77777777" w:rsidR="00EF47A2" w:rsidRPr="00A80A2A" w:rsidRDefault="00EF47A2" w:rsidP="001372E9">
      <w:pPr>
        <w:pStyle w:val="Heading4"/>
      </w:pPr>
      <w:bookmarkStart w:id="475" w:name="_By_a_Committee"/>
      <w:bookmarkEnd w:id="475"/>
      <w:r w:rsidRPr="00A80A2A">
        <w:t xml:space="preserve">By a </w:t>
      </w:r>
      <w:proofErr w:type="gramStart"/>
      <w:r w:rsidRPr="00A80A2A">
        <w:t>Committee</w:t>
      </w:r>
      <w:proofErr w:type="gramEnd"/>
    </w:p>
    <w:p w14:paraId="63235046" w14:textId="77777777" w:rsidR="00EE5DC3" w:rsidRPr="001372E9" w:rsidRDefault="00EE5DC3" w:rsidP="001372E9">
      <w:pPr>
        <w:ind w:left="1440"/>
        <w:jc w:val="both"/>
        <w:rPr>
          <w:sz w:val="20"/>
        </w:rPr>
      </w:pPr>
      <w:r w:rsidRPr="001372E9">
        <w:rPr>
          <w:sz w:val="20"/>
        </w:rPr>
        <w:t xml:space="preserve">A Committee shall not approve a transaction described in </w:t>
      </w:r>
      <w:hyperlink w:anchor="_Interested_Party_Transactions" w:history="1">
        <w:r w:rsidR="00D5487A">
          <w:rPr>
            <w:rStyle w:val="Hyperlink"/>
            <w:color w:val="auto"/>
            <w:sz w:val="20"/>
            <w:u w:val="none"/>
          </w:rPr>
          <w:t>6</w:t>
        </w:r>
        <w:r w:rsidRPr="001372E9">
          <w:rPr>
            <w:rStyle w:val="Hyperlink"/>
            <w:color w:val="auto"/>
            <w:sz w:val="20"/>
            <w:u w:val="none"/>
          </w:rPr>
          <w:t>.1.1</w:t>
        </w:r>
      </w:hyperlink>
      <w:r w:rsidRPr="001372E9">
        <w:rPr>
          <w:sz w:val="20"/>
        </w:rPr>
        <w:t xml:space="preserve"> unless:</w:t>
      </w:r>
    </w:p>
    <w:p w14:paraId="5CCB66E5" w14:textId="77777777" w:rsidR="00EF47A2" w:rsidRDefault="00EF47A2" w:rsidP="001372E9">
      <w:pPr>
        <w:ind w:left="1440"/>
        <w:jc w:val="both"/>
        <w:rPr>
          <w:sz w:val="20"/>
        </w:rPr>
      </w:pPr>
    </w:p>
    <w:p w14:paraId="02373464" w14:textId="77777777" w:rsidR="00EE5DC3" w:rsidRDefault="00EE5DC3" w:rsidP="001372E9">
      <w:pPr>
        <w:numPr>
          <w:ilvl w:val="3"/>
          <w:numId w:val="17"/>
        </w:numPr>
        <w:jc w:val="both"/>
        <w:rPr>
          <w:sz w:val="20"/>
        </w:rPr>
      </w:pPr>
      <w:r>
        <w:rPr>
          <w:sz w:val="20"/>
        </w:rPr>
        <w:t xml:space="preserve">the Committee approves the transaction in a manner consistent with the standards set </w:t>
      </w:r>
      <w:proofErr w:type="gramStart"/>
      <w:r>
        <w:rPr>
          <w:sz w:val="20"/>
        </w:rPr>
        <w:t xml:space="preserve">forth </w:t>
      </w:r>
      <w:r w:rsidR="00EF47A2" w:rsidRPr="00EF47A2">
        <w:rPr>
          <w:sz w:val="20"/>
        </w:rPr>
        <w:t xml:space="preserve"> </w:t>
      </w:r>
      <w:r w:rsidR="00EF47A2">
        <w:rPr>
          <w:sz w:val="20"/>
        </w:rPr>
        <w:t>in</w:t>
      </w:r>
      <w:proofErr w:type="gramEnd"/>
      <w:r w:rsidR="00EF47A2">
        <w:rPr>
          <w:sz w:val="20"/>
        </w:rPr>
        <w:t xml:space="preserve"> sectio</w:t>
      </w:r>
      <w:r w:rsidR="00EF47A2" w:rsidRPr="00EF47A2">
        <w:rPr>
          <w:sz w:val="20"/>
        </w:rPr>
        <w:t>n</w:t>
      </w:r>
      <w:r w:rsidR="00D5487A">
        <w:rPr>
          <w:sz w:val="20"/>
        </w:rPr>
        <w:t xml:space="preserve"> </w:t>
      </w:r>
      <w:hyperlink w:anchor="_By_the_Board" w:history="1">
        <w:r w:rsidR="00D5487A">
          <w:rPr>
            <w:rStyle w:val="Hyperlink"/>
            <w:color w:val="auto"/>
            <w:sz w:val="20"/>
            <w:u w:val="none"/>
          </w:rPr>
          <w:t>6</w:t>
        </w:r>
        <w:r w:rsidR="00EF47A2" w:rsidRPr="00EF47A2">
          <w:rPr>
            <w:rStyle w:val="Hyperlink"/>
            <w:color w:val="auto"/>
            <w:sz w:val="20"/>
            <w:u w:val="none"/>
          </w:rPr>
          <w:t>.1.2.1</w:t>
        </w:r>
      </w:hyperlink>
      <w:r w:rsidR="00C81397">
        <w:rPr>
          <w:sz w:val="20"/>
        </w:rPr>
        <w:t>;</w:t>
      </w:r>
    </w:p>
    <w:p w14:paraId="1AE18199" w14:textId="77777777" w:rsidR="001372E9" w:rsidRDefault="001372E9" w:rsidP="001372E9">
      <w:pPr>
        <w:ind w:left="1800"/>
        <w:jc w:val="both"/>
        <w:rPr>
          <w:sz w:val="20"/>
        </w:rPr>
      </w:pPr>
    </w:p>
    <w:p w14:paraId="583596EF" w14:textId="77777777" w:rsidR="00EE5DC3" w:rsidRDefault="00EE5DC3" w:rsidP="001372E9">
      <w:pPr>
        <w:numPr>
          <w:ilvl w:val="3"/>
          <w:numId w:val="17"/>
        </w:numPr>
        <w:jc w:val="both"/>
        <w:rPr>
          <w:sz w:val="20"/>
        </w:rPr>
      </w:pPr>
      <w:r>
        <w:rPr>
          <w:sz w:val="20"/>
        </w:rPr>
        <w:t xml:space="preserve">it was not reasonably practicable to obtain approval of the transaction by the Board prior to </w:t>
      </w:r>
      <w:proofErr w:type="gramStart"/>
      <w:r>
        <w:rPr>
          <w:sz w:val="20"/>
        </w:rPr>
        <w:t>entering into</w:t>
      </w:r>
      <w:proofErr w:type="gramEnd"/>
      <w:r>
        <w:rPr>
          <w:sz w:val="20"/>
        </w:rPr>
        <w:t xml:space="preserve"> the transaction; and </w:t>
      </w:r>
    </w:p>
    <w:p w14:paraId="1AEC4331" w14:textId="77777777" w:rsidR="001372E9" w:rsidRDefault="001372E9" w:rsidP="001372E9">
      <w:pPr>
        <w:jc w:val="both"/>
        <w:rPr>
          <w:sz w:val="20"/>
        </w:rPr>
      </w:pPr>
    </w:p>
    <w:p w14:paraId="74DA65A5" w14:textId="77777777" w:rsidR="00EE5DC3" w:rsidRPr="00204BFF" w:rsidRDefault="00EE5DC3" w:rsidP="001372E9">
      <w:pPr>
        <w:numPr>
          <w:ilvl w:val="3"/>
          <w:numId w:val="17"/>
        </w:numPr>
        <w:jc w:val="both"/>
        <w:rPr>
          <w:sz w:val="20"/>
        </w:rPr>
      </w:pPr>
      <w:r>
        <w:rPr>
          <w:sz w:val="20"/>
        </w:rPr>
        <w:t xml:space="preserve">the Board, after determining in good faith that the two above-enumerated conditions of this </w:t>
      </w:r>
      <w:r w:rsidR="00EF47A2">
        <w:rPr>
          <w:sz w:val="20"/>
        </w:rPr>
        <w:t xml:space="preserve">section </w:t>
      </w:r>
      <w:r w:rsidR="00D5487A">
        <w:rPr>
          <w:sz w:val="20"/>
        </w:rPr>
        <w:t>6</w:t>
      </w:r>
      <w:r w:rsidR="00EF47A2">
        <w:rPr>
          <w:sz w:val="20"/>
        </w:rPr>
        <w:t>.1.2.2</w:t>
      </w:r>
      <w:r w:rsidR="00405A95">
        <w:rPr>
          <w:sz w:val="20"/>
        </w:rPr>
        <w:t xml:space="preserve"> </w:t>
      </w:r>
      <w:r>
        <w:rPr>
          <w:sz w:val="20"/>
        </w:rPr>
        <w:t xml:space="preserve">are satisfied, ratifies the transaction at its next meeting by a vote of </w:t>
      </w:r>
      <w:proofErr w:type="gramStart"/>
      <w:r>
        <w:rPr>
          <w:sz w:val="20"/>
        </w:rPr>
        <w:t>the majority of</w:t>
      </w:r>
      <w:proofErr w:type="gramEnd"/>
      <w:r>
        <w:rPr>
          <w:sz w:val="20"/>
        </w:rPr>
        <w:t xml:space="preserve"> the Directors in office without counting the vote of the interested </w:t>
      </w:r>
      <w:r w:rsidR="00EF47A2">
        <w:rPr>
          <w:sz w:val="20"/>
        </w:rPr>
        <w:t>D</w:t>
      </w:r>
      <w:r>
        <w:rPr>
          <w:sz w:val="20"/>
        </w:rPr>
        <w:t xml:space="preserve">irector or </w:t>
      </w:r>
      <w:r w:rsidR="00EF47A2">
        <w:rPr>
          <w:sz w:val="20"/>
        </w:rPr>
        <w:t>D</w:t>
      </w:r>
      <w:r>
        <w:rPr>
          <w:sz w:val="20"/>
        </w:rPr>
        <w:t>irectors.</w:t>
      </w:r>
    </w:p>
    <w:p w14:paraId="797A69A4" w14:textId="77777777" w:rsidR="006A0725" w:rsidRPr="00204BFF" w:rsidRDefault="006A0725" w:rsidP="00204BFF">
      <w:pPr>
        <w:ind w:left="2880"/>
        <w:jc w:val="both"/>
        <w:rPr>
          <w:sz w:val="20"/>
        </w:rPr>
      </w:pPr>
    </w:p>
    <w:p w14:paraId="6833BEC6" w14:textId="77777777" w:rsidR="006A0725" w:rsidRPr="00204BFF" w:rsidRDefault="006A0725" w:rsidP="00A80A2A">
      <w:pPr>
        <w:pStyle w:val="Heading3"/>
      </w:pPr>
      <w:bookmarkStart w:id="476" w:name="_Toc480943492"/>
      <w:bookmarkStart w:id="477" w:name="_Toc480944538"/>
      <w:bookmarkStart w:id="478" w:name="_Toc480944965"/>
      <w:bookmarkStart w:id="479" w:name="_Toc482420147"/>
      <w:bookmarkStart w:id="480" w:name="_Toc482422929"/>
      <w:bookmarkStart w:id="481" w:name="_Toc510008481"/>
      <w:bookmarkEnd w:id="476"/>
      <w:bookmarkEnd w:id="477"/>
      <w:bookmarkEnd w:id="478"/>
      <w:r w:rsidRPr="003265E0">
        <w:lastRenderedPageBreak/>
        <w:t>Material Financial Interest</w:t>
      </w:r>
      <w:bookmarkStart w:id="482" w:name="b65"/>
      <w:bookmarkEnd w:id="479"/>
      <w:bookmarkEnd w:id="480"/>
      <w:r w:rsidR="003265E0">
        <w:rPr>
          <w:rFonts w:ascii="ZWAdobeF" w:hAnsi="ZWAdobeF" w:cs="ZWAdobeF"/>
          <w:sz w:val="2"/>
          <w:szCs w:val="2"/>
          <w:u w:val="none"/>
        </w:rPr>
        <w:t>6</w:t>
      </w:r>
      <w:bookmarkEnd w:id="481"/>
    </w:p>
    <w:bookmarkEnd w:id="482"/>
    <w:p w14:paraId="242A980F" w14:textId="77777777" w:rsidR="006A0725" w:rsidRPr="00204BFF" w:rsidRDefault="00812954" w:rsidP="00204BFF">
      <w:pPr>
        <w:ind w:left="1440"/>
        <w:jc w:val="both"/>
        <w:rPr>
          <w:sz w:val="20"/>
        </w:rPr>
      </w:pPr>
      <w:r w:rsidRPr="00204BFF">
        <w:rPr>
          <w:sz w:val="20"/>
        </w:rPr>
        <w:t>A Director or O</w:t>
      </w:r>
      <w:r w:rsidR="006A0725" w:rsidRPr="00204BFF">
        <w:rPr>
          <w:sz w:val="20"/>
        </w:rPr>
        <w:t xml:space="preserve">fficer shall not be deemed to have a “material financial interest” in </w:t>
      </w:r>
      <w:r w:rsidR="00EC4CFB" w:rsidRPr="00204BFF">
        <w:rPr>
          <w:sz w:val="20"/>
        </w:rPr>
        <w:t>a</w:t>
      </w:r>
      <w:r w:rsidR="009C21EE" w:rsidRPr="00204BFF">
        <w:rPr>
          <w:sz w:val="20"/>
        </w:rPr>
        <w:t xml:space="preserve"> </w:t>
      </w:r>
      <w:r w:rsidR="006A0725" w:rsidRPr="00204BFF">
        <w:rPr>
          <w:sz w:val="20"/>
        </w:rPr>
        <w:t>transaction:</w:t>
      </w:r>
    </w:p>
    <w:p w14:paraId="11184108" w14:textId="77777777" w:rsidR="006A0725" w:rsidRPr="00204BFF" w:rsidRDefault="006A0725" w:rsidP="00204BFF">
      <w:pPr>
        <w:ind w:left="1440"/>
        <w:jc w:val="both"/>
        <w:rPr>
          <w:sz w:val="20"/>
        </w:rPr>
      </w:pPr>
    </w:p>
    <w:p w14:paraId="6A83919E" w14:textId="77777777" w:rsidR="006A0725" w:rsidRPr="00204BFF" w:rsidRDefault="006A0725" w:rsidP="00204BFF">
      <w:pPr>
        <w:numPr>
          <w:ilvl w:val="0"/>
          <w:numId w:val="2"/>
        </w:numPr>
        <w:tabs>
          <w:tab w:val="clear" w:pos="1815"/>
          <w:tab w:val="num" w:pos="1980"/>
        </w:tabs>
        <w:ind w:left="1980" w:hanging="540"/>
        <w:jc w:val="both"/>
        <w:rPr>
          <w:sz w:val="20"/>
        </w:rPr>
      </w:pPr>
      <w:r w:rsidRPr="00204BFF">
        <w:rPr>
          <w:sz w:val="20"/>
        </w:rPr>
        <w:t xml:space="preserve">that fixes the compensation </w:t>
      </w:r>
      <w:r w:rsidR="00812954" w:rsidRPr="00204BFF">
        <w:rPr>
          <w:sz w:val="20"/>
        </w:rPr>
        <w:t xml:space="preserve">of a Director as a Director or </w:t>
      </w:r>
      <w:proofErr w:type="gramStart"/>
      <w:r w:rsidR="00812954" w:rsidRPr="00204BFF">
        <w:rPr>
          <w:sz w:val="20"/>
        </w:rPr>
        <w:t>O</w:t>
      </w:r>
      <w:r w:rsidRPr="00204BFF">
        <w:rPr>
          <w:sz w:val="20"/>
        </w:rPr>
        <w:t>fficer;</w:t>
      </w:r>
      <w:proofErr w:type="gramEnd"/>
    </w:p>
    <w:p w14:paraId="54763FB3" w14:textId="77777777" w:rsidR="006A0725" w:rsidRPr="00204BFF" w:rsidRDefault="006A0725" w:rsidP="00204BFF">
      <w:pPr>
        <w:ind w:left="1440"/>
        <w:jc w:val="both"/>
        <w:rPr>
          <w:sz w:val="20"/>
        </w:rPr>
      </w:pPr>
    </w:p>
    <w:p w14:paraId="5776A60B" w14:textId="77777777" w:rsidR="009C21EE" w:rsidRPr="00204BFF" w:rsidRDefault="009C21EE" w:rsidP="00204BFF">
      <w:pPr>
        <w:numPr>
          <w:ilvl w:val="0"/>
          <w:numId w:val="2"/>
        </w:numPr>
        <w:tabs>
          <w:tab w:val="clear" w:pos="1815"/>
          <w:tab w:val="num" w:pos="1980"/>
        </w:tabs>
        <w:ind w:left="1980" w:hanging="540"/>
        <w:jc w:val="both"/>
        <w:rPr>
          <w:sz w:val="20"/>
        </w:rPr>
      </w:pPr>
      <w:r w:rsidRPr="00204BFF">
        <w:rPr>
          <w:sz w:val="20"/>
        </w:rPr>
        <w:t>if the contract or transaction is part of a public or charitable program of the Corporation and it (1) is approved or authorized by the Corporation in good faith and without unjustified favoritism, and (2) results in a benefit to one or more Directors or their families only because they are in the class of persons intended to be benefited by the program; or</w:t>
      </w:r>
    </w:p>
    <w:p w14:paraId="7DCCE309" w14:textId="77777777" w:rsidR="006A0725" w:rsidRPr="00204BFF" w:rsidRDefault="006A0725" w:rsidP="00204BFF">
      <w:pPr>
        <w:tabs>
          <w:tab w:val="num" w:pos="1980"/>
        </w:tabs>
        <w:ind w:left="1980" w:hanging="540"/>
        <w:jc w:val="both"/>
        <w:rPr>
          <w:sz w:val="20"/>
        </w:rPr>
      </w:pPr>
    </w:p>
    <w:p w14:paraId="382ED7D1" w14:textId="77777777" w:rsidR="00744F17" w:rsidRPr="00204BFF" w:rsidRDefault="006A0725" w:rsidP="00204BFF">
      <w:pPr>
        <w:numPr>
          <w:ilvl w:val="0"/>
          <w:numId w:val="2"/>
        </w:numPr>
        <w:tabs>
          <w:tab w:val="clear" w:pos="1815"/>
          <w:tab w:val="num" w:pos="1980"/>
        </w:tabs>
        <w:ind w:left="1980" w:hanging="540"/>
        <w:jc w:val="both"/>
        <w:rPr>
          <w:sz w:val="20"/>
        </w:rPr>
      </w:pPr>
      <w:r w:rsidRPr="00204BFF">
        <w:rPr>
          <w:sz w:val="20"/>
        </w:rPr>
        <w:t xml:space="preserve">where the interested Director has no actual knowledge of the </w:t>
      </w:r>
      <w:proofErr w:type="gramStart"/>
      <w:r w:rsidRPr="00204BFF">
        <w:rPr>
          <w:sz w:val="20"/>
        </w:rPr>
        <w:t>transaction</w:t>
      </w:r>
      <w:proofErr w:type="gramEnd"/>
      <w:r w:rsidRPr="00204BFF">
        <w:rPr>
          <w:sz w:val="20"/>
        </w:rPr>
        <w:t xml:space="preserve"> and it does not exceed the lesser of </w:t>
      </w:r>
      <w:r w:rsidR="00AD687B" w:rsidRPr="00204BFF">
        <w:rPr>
          <w:sz w:val="20"/>
        </w:rPr>
        <w:t>one percent</w:t>
      </w:r>
      <w:r w:rsidRPr="00204BFF">
        <w:rPr>
          <w:sz w:val="20"/>
        </w:rPr>
        <w:t xml:space="preserve"> of the gross receipts of the corporation for the preceding year or $100,000</w:t>
      </w:r>
      <w:r w:rsidR="009C21EE" w:rsidRPr="00204BFF">
        <w:rPr>
          <w:sz w:val="20"/>
        </w:rPr>
        <w:t>.</w:t>
      </w:r>
    </w:p>
    <w:p w14:paraId="781A3707" w14:textId="77777777" w:rsidR="006A0725" w:rsidRPr="00204BFF" w:rsidRDefault="006A0725" w:rsidP="00204BFF">
      <w:pPr>
        <w:ind w:left="1440"/>
        <w:jc w:val="both"/>
        <w:rPr>
          <w:sz w:val="20"/>
        </w:rPr>
      </w:pPr>
    </w:p>
    <w:p w14:paraId="20BDFA09" w14:textId="77777777" w:rsidR="006A0725" w:rsidRPr="00204BFF" w:rsidRDefault="006A0725" w:rsidP="00A27C20">
      <w:pPr>
        <w:pStyle w:val="Heading2"/>
      </w:pPr>
      <w:bookmarkStart w:id="483" w:name="_Toc480943493"/>
      <w:bookmarkStart w:id="484" w:name="_Toc480944539"/>
      <w:bookmarkStart w:id="485" w:name="_Toc480944966"/>
      <w:bookmarkStart w:id="486" w:name="_Toc482420148"/>
      <w:bookmarkStart w:id="487" w:name="_Toc482422930"/>
      <w:bookmarkStart w:id="488" w:name="_Toc510008482"/>
      <w:r w:rsidRPr="003265E0">
        <w:t>Loans to Directors and Officers</w:t>
      </w:r>
      <w:bookmarkStart w:id="489" w:name="b66"/>
      <w:bookmarkEnd w:id="483"/>
      <w:bookmarkEnd w:id="484"/>
      <w:bookmarkEnd w:id="485"/>
      <w:bookmarkEnd w:id="486"/>
      <w:bookmarkEnd w:id="487"/>
      <w:r w:rsidR="00E2472D">
        <w:rPr>
          <w:rFonts w:ascii="ZWAdobeF" w:hAnsi="ZWAdobeF" w:cs="ZWAdobeF"/>
          <w:sz w:val="2"/>
          <w:szCs w:val="2"/>
          <w:u w:val="none"/>
        </w:rPr>
        <w:t>65F</w:t>
      </w:r>
      <w:bookmarkEnd w:id="488"/>
      <w:bookmarkEnd w:id="489"/>
    </w:p>
    <w:p w14:paraId="332DF3BA" w14:textId="77777777" w:rsidR="006A298D" w:rsidRPr="00204BFF" w:rsidRDefault="006A0725" w:rsidP="00204BFF">
      <w:pPr>
        <w:ind w:left="1440"/>
        <w:jc w:val="both"/>
        <w:rPr>
          <w:sz w:val="20"/>
        </w:rPr>
      </w:pPr>
      <w:r w:rsidRPr="00204BFF">
        <w:rPr>
          <w:sz w:val="20"/>
        </w:rPr>
        <w:t>The Corporation shall not make any loan of money or property to or guarantee the</w:t>
      </w:r>
      <w:r w:rsidR="00812954" w:rsidRPr="00204BFF">
        <w:rPr>
          <w:sz w:val="20"/>
        </w:rPr>
        <w:t xml:space="preserve"> obligation of any Director or O</w:t>
      </w:r>
      <w:r w:rsidRPr="00204BFF">
        <w:rPr>
          <w:sz w:val="20"/>
        </w:rPr>
        <w:t>fficer, unless</w:t>
      </w:r>
      <w:r w:rsidR="00E774FB" w:rsidRPr="00204BFF">
        <w:rPr>
          <w:sz w:val="20"/>
        </w:rPr>
        <w:t xml:space="preserve"> approved by the Attorney General; </w:t>
      </w:r>
      <w:r w:rsidR="00824B9F" w:rsidRPr="00204BFF">
        <w:rPr>
          <w:sz w:val="20"/>
        </w:rPr>
        <w:t>except that</w:t>
      </w:r>
      <w:r w:rsidR="00101715">
        <w:rPr>
          <w:sz w:val="20"/>
        </w:rPr>
        <w:t xml:space="preserve"> </w:t>
      </w:r>
      <w:r w:rsidR="00E774FB" w:rsidRPr="00204BFF">
        <w:rPr>
          <w:sz w:val="20"/>
        </w:rPr>
        <w:t xml:space="preserve">the Corporation may advance money to a Director or Officer for expenses reasonably anticipated to be incurred in the performance of duties of such Director or Officer, </w:t>
      </w:r>
      <w:r w:rsidR="00824B9F" w:rsidRPr="00204BFF">
        <w:rPr>
          <w:sz w:val="20"/>
        </w:rPr>
        <w:t>if</w:t>
      </w:r>
      <w:r w:rsidR="00E774FB" w:rsidRPr="00204BFF">
        <w:rPr>
          <w:sz w:val="20"/>
        </w:rPr>
        <w:t xml:space="preserve"> in the absence of such advance, such Director or Officer would be entitled to be reimbursed for such expenses by the Corporation.</w:t>
      </w:r>
    </w:p>
    <w:p w14:paraId="04EBF2DA" w14:textId="77777777" w:rsidR="00E774FB" w:rsidRPr="00204BFF" w:rsidRDefault="00E774FB" w:rsidP="00204BFF">
      <w:pPr>
        <w:ind w:left="1440"/>
        <w:jc w:val="both"/>
        <w:rPr>
          <w:sz w:val="20"/>
        </w:rPr>
      </w:pPr>
    </w:p>
    <w:p w14:paraId="6AD04539" w14:textId="77777777" w:rsidR="00E774FB" w:rsidRPr="00204BFF" w:rsidRDefault="00E774FB" w:rsidP="00204BFF">
      <w:pPr>
        <w:ind w:left="1440"/>
        <w:jc w:val="both"/>
        <w:rPr>
          <w:sz w:val="20"/>
        </w:rPr>
      </w:pPr>
      <w:r w:rsidRPr="00204BFF">
        <w:rPr>
          <w:sz w:val="20"/>
        </w:rPr>
        <w:t>The limitation above does not apply if (</w:t>
      </w:r>
      <w:proofErr w:type="spellStart"/>
      <w:r w:rsidR="00956E10">
        <w:rPr>
          <w:sz w:val="20"/>
        </w:rPr>
        <w:t>i</w:t>
      </w:r>
      <w:proofErr w:type="spellEnd"/>
      <w:r w:rsidRPr="00204BFF">
        <w:rPr>
          <w:sz w:val="20"/>
        </w:rPr>
        <w:t>) the loan is necessary, in the judgment of the Board, to provide financing for the purchase of the principal residence of an Officer in order to secure the services of (or continued services of) the Officer and the loan is secured by real property located in California; or (</w:t>
      </w:r>
      <w:r w:rsidR="00956E10">
        <w:rPr>
          <w:sz w:val="20"/>
        </w:rPr>
        <w:t>ii</w:t>
      </w:r>
      <w:r w:rsidRPr="00204BFF">
        <w:rPr>
          <w:sz w:val="20"/>
        </w:rPr>
        <w:t>) the loan is for the payment of premiums on a life insurance policy on the life of a Director or Officer and repayment to the Corporation of the amount paid by it is secured by the proceeds of the policy and its cash surrender value.</w:t>
      </w:r>
    </w:p>
    <w:p w14:paraId="52FC861B" w14:textId="77777777" w:rsidR="006A298D" w:rsidRPr="00204BFF" w:rsidRDefault="006A298D" w:rsidP="00204BFF">
      <w:pPr>
        <w:ind w:left="1440"/>
        <w:jc w:val="both"/>
        <w:rPr>
          <w:sz w:val="20"/>
        </w:rPr>
      </w:pPr>
    </w:p>
    <w:p w14:paraId="3CB190F3" w14:textId="77777777" w:rsidR="006A0725" w:rsidRPr="00204BFF" w:rsidRDefault="006A0725" w:rsidP="00A27C20">
      <w:pPr>
        <w:pStyle w:val="Heading2"/>
      </w:pPr>
      <w:bookmarkStart w:id="490" w:name="_Toc480943494"/>
      <w:bookmarkStart w:id="491" w:name="_Toc480944540"/>
      <w:bookmarkStart w:id="492" w:name="_Toc480944967"/>
      <w:bookmarkStart w:id="493" w:name="_Toc482420149"/>
      <w:bookmarkStart w:id="494" w:name="_Toc482422931"/>
      <w:bookmarkStart w:id="495" w:name="_Toc510008483"/>
      <w:r w:rsidRPr="003265E0">
        <w:t>Interlocking Directorates</w:t>
      </w:r>
      <w:bookmarkStart w:id="496" w:name="b67"/>
      <w:bookmarkEnd w:id="490"/>
      <w:bookmarkEnd w:id="491"/>
      <w:bookmarkEnd w:id="492"/>
      <w:bookmarkEnd w:id="493"/>
      <w:bookmarkEnd w:id="494"/>
      <w:r w:rsidR="00E2472D">
        <w:rPr>
          <w:rFonts w:ascii="ZWAdobeF" w:hAnsi="ZWAdobeF" w:cs="ZWAdobeF"/>
          <w:sz w:val="2"/>
          <w:szCs w:val="2"/>
          <w:u w:val="none"/>
        </w:rPr>
        <w:t>66F</w:t>
      </w:r>
      <w:bookmarkEnd w:id="495"/>
      <w:bookmarkEnd w:id="496"/>
    </w:p>
    <w:p w14:paraId="03129DA3" w14:textId="77777777" w:rsidR="006A0725" w:rsidRPr="00204BFF" w:rsidRDefault="006A0725" w:rsidP="00204BFF">
      <w:pPr>
        <w:ind w:left="1440"/>
        <w:jc w:val="both"/>
        <w:rPr>
          <w:sz w:val="20"/>
        </w:rPr>
      </w:pPr>
      <w:r w:rsidRPr="00204BFF">
        <w:rPr>
          <w:sz w:val="20"/>
        </w:rPr>
        <w:t xml:space="preserve">No contract or other transaction between the Corporation and any </w:t>
      </w:r>
      <w:r w:rsidR="00F324B4" w:rsidRPr="00204BFF">
        <w:rPr>
          <w:sz w:val="20"/>
        </w:rPr>
        <w:t>corporation, firm</w:t>
      </w:r>
      <w:r w:rsidRPr="00204BFF">
        <w:rPr>
          <w:sz w:val="20"/>
        </w:rPr>
        <w:t xml:space="preserve"> or association of which one or more Directors are directors is either void or voidable because such </w:t>
      </w:r>
      <w:r w:rsidR="00F324B4" w:rsidRPr="00204BFF">
        <w:rPr>
          <w:sz w:val="20"/>
        </w:rPr>
        <w:t>Director</w:t>
      </w:r>
      <w:r w:rsidR="00F6329F" w:rsidRPr="00204BFF">
        <w:rPr>
          <w:sz w:val="20"/>
        </w:rPr>
        <w:t>(s)</w:t>
      </w:r>
      <w:r w:rsidR="00F324B4" w:rsidRPr="00204BFF">
        <w:rPr>
          <w:sz w:val="20"/>
        </w:rPr>
        <w:t xml:space="preserve"> are present at the</w:t>
      </w:r>
      <w:r w:rsidRPr="00204BFF">
        <w:rPr>
          <w:sz w:val="20"/>
        </w:rPr>
        <w:t xml:space="preserve"> </w:t>
      </w:r>
      <w:r w:rsidR="00F324B4" w:rsidRPr="00204BFF">
        <w:rPr>
          <w:sz w:val="20"/>
        </w:rPr>
        <w:t xml:space="preserve">Board or Committee </w:t>
      </w:r>
      <w:r w:rsidRPr="00204BFF">
        <w:rPr>
          <w:sz w:val="20"/>
        </w:rPr>
        <w:t xml:space="preserve">meeting </w:t>
      </w:r>
      <w:r w:rsidR="00F324B4" w:rsidRPr="00204BFF">
        <w:rPr>
          <w:sz w:val="20"/>
        </w:rPr>
        <w:t>that authorizes, approves</w:t>
      </w:r>
      <w:r w:rsidRPr="00204BFF">
        <w:rPr>
          <w:sz w:val="20"/>
        </w:rPr>
        <w:t xml:space="preserve"> or ratifies the contract or transaction, if </w:t>
      </w:r>
      <w:r w:rsidR="00F324B4" w:rsidRPr="00204BFF">
        <w:rPr>
          <w:sz w:val="20"/>
        </w:rPr>
        <w:t>(</w:t>
      </w:r>
      <w:proofErr w:type="spellStart"/>
      <w:r w:rsidR="00956E10">
        <w:rPr>
          <w:sz w:val="20"/>
        </w:rPr>
        <w:t>i</w:t>
      </w:r>
      <w:proofErr w:type="spellEnd"/>
      <w:r w:rsidR="00F324B4" w:rsidRPr="00204BFF">
        <w:rPr>
          <w:sz w:val="20"/>
        </w:rPr>
        <w:t xml:space="preserve">) </w:t>
      </w:r>
      <w:r w:rsidRPr="00204BFF">
        <w:rPr>
          <w:sz w:val="20"/>
        </w:rPr>
        <w:t xml:space="preserve">the material facts as to the transaction and as to such Director’s other directorship are fully disclosed </w:t>
      </w:r>
      <w:r w:rsidR="00F324B4" w:rsidRPr="00204BFF">
        <w:rPr>
          <w:sz w:val="20"/>
        </w:rPr>
        <w:t xml:space="preserve">or known </w:t>
      </w:r>
      <w:r w:rsidRPr="00204BFF">
        <w:rPr>
          <w:sz w:val="20"/>
        </w:rPr>
        <w:t>to the Board</w:t>
      </w:r>
      <w:r w:rsidR="00F324B4" w:rsidRPr="00204BFF">
        <w:rPr>
          <w:sz w:val="20"/>
        </w:rPr>
        <w:t xml:space="preserve"> or Committee</w:t>
      </w:r>
      <w:r w:rsidRPr="00204BFF">
        <w:rPr>
          <w:sz w:val="20"/>
        </w:rPr>
        <w:t xml:space="preserve">, and the Board </w:t>
      </w:r>
      <w:r w:rsidR="00F324B4" w:rsidRPr="00204BFF">
        <w:rPr>
          <w:sz w:val="20"/>
        </w:rPr>
        <w:t>or Committee authorizes, approves</w:t>
      </w:r>
      <w:r w:rsidRPr="00204BFF">
        <w:rPr>
          <w:sz w:val="20"/>
        </w:rPr>
        <w:t xml:space="preserve"> or ratifies the contract or transaction in good faith by a vote </w:t>
      </w:r>
      <w:r w:rsidR="00F324B4" w:rsidRPr="00204BFF">
        <w:rPr>
          <w:sz w:val="20"/>
        </w:rPr>
        <w:t>sufficient without counting the vote of the common Director</w:t>
      </w:r>
      <w:r w:rsidR="00F6329F" w:rsidRPr="00204BFF">
        <w:rPr>
          <w:sz w:val="20"/>
        </w:rPr>
        <w:t>(s)</w:t>
      </w:r>
      <w:r w:rsidRPr="00204BFF">
        <w:rPr>
          <w:sz w:val="20"/>
        </w:rPr>
        <w:t xml:space="preserve"> (subject to the </w:t>
      </w:r>
      <w:r w:rsidR="00F324B4" w:rsidRPr="00204BFF">
        <w:rPr>
          <w:sz w:val="20"/>
        </w:rPr>
        <w:t xml:space="preserve">quorum provisions of </w:t>
      </w:r>
      <w:r w:rsidR="00805F5E" w:rsidRPr="00204BFF">
        <w:rPr>
          <w:sz w:val="20"/>
        </w:rPr>
        <w:fldChar w:fldCharType="begin" w:fldLock="1"/>
      </w:r>
      <w:r w:rsidR="00805F5E" w:rsidRPr="00204BFF">
        <w:rPr>
          <w:sz w:val="20"/>
        </w:rPr>
        <w:instrText xml:space="preserve"> REF  _Ref193521874 \* Caps \h \r  \* MERGEFORMAT </w:instrText>
      </w:r>
      <w:r w:rsidR="00805F5E" w:rsidRPr="00204BFF">
        <w:rPr>
          <w:sz w:val="20"/>
        </w:rPr>
      </w:r>
      <w:r w:rsidR="00805F5E" w:rsidRPr="00204BFF">
        <w:rPr>
          <w:sz w:val="20"/>
        </w:rPr>
        <w:fldChar w:fldCharType="separate"/>
      </w:r>
      <w:r w:rsidR="00E2472D">
        <w:rPr>
          <w:sz w:val="20"/>
        </w:rPr>
        <w:t>Article 7</w:t>
      </w:r>
      <w:r w:rsidR="00805F5E" w:rsidRPr="00204BFF">
        <w:rPr>
          <w:sz w:val="20"/>
        </w:rPr>
        <w:fldChar w:fldCharType="end"/>
      </w:r>
      <w:r w:rsidR="00F324B4" w:rsidRPr="00204BFF">
        <w:rPr>
          <w:sz w:val="20"/>
        </w:rPr>
        <w:t xml:space="preserve">); or </w:t>
      </w:r>
      <w:r w:rsidRPr="00204BFF">
        <w:rPr>
          <w:sz w:val="20"/>
        </w:rPr>
        <w:t xml:space="preserve">if </w:t>
      </w:r>
      <w:r w:rsidR="00F324B4" w:rsidRPr="00204BFF">
        <w:rPr>
          <w:sz w:val="20"/>
        </w:rPr>
        <w:t>(</w:t>
      </w:r>
      <w:r w:rsidR="00956E10">
        <w:rPr>
          <w:sz w:val="20"/>
        </w:rPr>
        <w:t>ii</w:t>
      </w:r>
      <w:r w:rsidR="00F324B4" w:rsidRPr="00204BFF">
        <w:rPr>
          <w:sz w:val="20"/>
        </w:rPr>
        <w:t xml:space="preserve">) </w:t>
      </w:r>
      <w:r w:rsidRPr="00204BFF">
        <w:rPr>
          <w:sz w:val="20"/>
        </w:rPr>
        <w:t xml:space="preserve">the contract or transaction is just and reasonable as to the Corporation at the </w:t>
      </w:r>
      <w:r w:rsidR="00F324B4" w:rsidRPr="00204BFF">
        <w:rPr>
          <w:sz w:val="20"/>
        </w:rPr>
        <w:t>time it is authorized, approved</w:t>
      </w:r>
      <w:r w:rsidRPr="00204BFF">
        <w:rPr>
          <w:sz w:val="20"/>
        </w:rPr>
        <w:t xml:space="preserve"> or ratified.</w:t>
      </w:r>
    </w:p>
    <w:p w14:paraId="7C362424" w14:textId="77777777" w:rsidR="006A0725" w:rsidRPr="00204BFF" w:rsidRDefault="006A0725" w:rsidP="00204BFF">
      <w:pPr>
        <w:ind w:left="1440"/>
        <w:jc w:val="both"/>
        <w:rPr>
          <w:sz w:val="20"/>
        </w:rPr>
      </w:pPr>
    </w:p>
    <w:p w14:paraId="4415868C" w14:textId="77777777" w:rsidR="006A0725" w:rsidRPr="00204BFF" w:rsidRDefault="006A0725" w:rsidP="00A27C20">
      <w:pPr>
        <w:pStyle w:val="Heading2"/>
        <w:rPr>
          <w:u w:val="none"/>
        </w:rPr>
      </w:pPr>
      <w:bookmarkStart w:id="497" w:name="_Toc480943495"/>
      <w:bookmarkStart w:id="498" w:name="_Toc480944541"/>
      <w:bookmarkStart w:id="499" w:name="_Toc480944968"/>
      <w:bookmarkStart w:id="500" w:name="_Toc482420150"/>
      <w:bookmarkStart w:id="501" w:name="_Toc482422932"/>
      <w:bookmarkStart w:id="502" w:name="_Toc510008484"/>
      <w:r w:rsidRPr="003265E0">
        <w:t xml:space="preserve">Duty of Loyalty; Construction with </w:t>
      </w:r>
      <w:bookmarkEnd w:id="497"/>
      <w:bookmarkEnd w:id="498"/>
      <w:bookmarkEnd w:id="499"/>
      <w:bookmarkEnd w:id="500"/>
      <w:bookmarkEnd w:id="501"/>
      <w:r w:rsidR="00805F5E" w:rsidRPr="003265E0">
        <w:fldChar w:fldCharType="begin" w:fldLock="1"/>
      </w:r>
      <w:r w:rsidR="00805F5E" w:rsidRPr="003265E0">
        <w:instrText xml:space="preserve"> REF  _Ref193521929 \* Caps \h \r  \* MERGEFORMAT </w:instrText>
      </w:r>
      <w:r w:rsidR="00805F5E" w:rsidRPr="003265E0">
        <w:fldChar w:fldCharType="separate"/>
      </w:r>
      <w:r w:rsidR="00E2472D" w:rsidRPr="003265E0">
        <w:t>Article 11</w:t>
      </w:r>
      <w:r w:rsidR="00805F5E" w:rsidRPr="003265E0">
        <w:fldChar w:fldCharType="end"/>
      </w:r>
      <w:bookmarkStart w:id="503" w:name="b68"/>
      <w:r w:rsidR="00E2472D">
        <w:rPr>
          <w:rFonts w:ascii="ZWAdobeF" w:hAnsi="ZWAdobeF" w:cs="ZWAdobeF"/>
          <w:sz w:val="2"/>
          <w:szCs w:val="2"/>
          <w:u w:val="none"/>
        </w:rPr>
        <w:t>67F</w:t>
      </w:r>
      <w:bookmarkEnd w:id="502"/>
      <w:bookmarkEnd w:id="503"/>
    </w:p>
    <w:p w14:paraId="08D77105" w14:textId="77777777" w:rsidR="006A0725" w:rsidRPr="00204BFF" w:rsidRDefault="006A0725" w:rsidP="00204BFF">
      <w:pPr>
        <w:ind w:left="1440"/>
        <w:jc w:val="both"/>
        <w:rPr>
          <w:sz w:val="20"/>
        </w:rPr>
      </w:pPr>
      <w:r w:rsidRPr="00204BFF">
        <w:rPr>
          <w:sz w:val="20"/>
        </w:rPr>
        <w:t xml:space="preserve">Nothing in this </w:t>
      </w:r>
      <w:r w:rsidR="00805F5E" w:rsidRPr="00204BFF">
        <w:rPr>
          <w:sz w:val="20"/>
        </w:rPr>
        <w:fldChar w:fldCharType="begin" w:fldLock="1"/>
      </w:r>
      <w:r w:rsidR="00805F5E" w:rsidRPr="00204BFF">
        <w:rPr>
          <w:sz w:val="20"/>
        </w:rPr>
        <w:instrText xml:space="preserve"> REF  _Ref193521980 \* Caps \h \r  \* MERGEFORMAT </w:instrText>
      </w:r>
      <w:r w:rsidR="00805F5E" w:rsidRPr="00204BFF">
        <w:rPr>
          <w:sz w:val="20"/>
        </w:rPr>
      </w:r>
      <w:r w:rsidR="00805F5E" w:rsidRPr="00204BFF">
        <w:rPr>
          <w:sz w:val="20"/>
        </w:rPr>
        <w:fldChar w:fldCharType="separate"/>
      </w:r>
      <w:r w:rsidR="00E2472D">
        <w:rPr>
          <w:sz w:val="20"/>
        </w:rPr>
        <w:t>Article</w:t>
      </w:r>
      <w:r w:rsidR="00805F5E" w:rsidRPr="00204BFF">
        <w:rPr>
          <w:sz w:val="20"/>
        </w:rPr>
        <w:fldChar w:fldCharType="end"/>
      </w:r>
      <w:r w:rsidR="00D5487A">
        <w:rPr>
          <w:sz w:val="20"/>
        </w:rPr>
        <w:t xml:space="preserve"> 6</w:t>
      </w:r>
      <w:r w:rsidRPr="00204BFF">
        <w:rPr>
          <w:sz w:val="20"/>
        </w:rPr>
        <w:t xml:space="preserve"> shall be construed to derogate in any way from the absolute duty of loyalty that every Director and </w:t>
      </w:r>
      <w:r w:rsidR="00812954" w:rsidRPr="00204BFF">
        <w:rPr>
          <w:sz w:val="20"/>
        </w:rPr>
        <w:t>Officer</w:t>
      </w:r>
      <w:r w:rsidRPr="00204BFF">
        <w:rPr>
          <w:sz w:val="20"/>
        </w:rPr>
        <w:t xml:space="preserve"> owes to the Corporation</w:t>
      </w:r>
      <w:r w:rsidR="00101715">
        <w:rPr>
          <w:sz w:val="20"/>
        </w:rPr>
        <w:t xml:space="preserve">. </w:t>
      </w:r>
      <w:r w:rsidRPr="00204BFF">
        <w:rPr>
          <w:sz w:val="20"/>
        </w:rPr>
        <w:t xml:space="preserve">Furthermore, nothing in this </w:t>
      </w:r>
      <w:r w:rsidR="00805F5E" w:rsidRPr="00204BFF">
        <w:rPr>
          <w:sz w:val="20"/>
        </w:rPr>
        <w:fldChar w:fldCharType="begin" w:fldLock="1"/>
      </w:r>
      <w:r w:rsidR="00805F5E" w:rsidRPr="00204BFF">
        <w:rPr>
          <w:sz w:val="20"/>
        </w:rPr>
        <w:instrText xml:space="preserve"> REF  _Ref193521980 \* Caps \h \r  \* MERGEFORMAT </w:instrText>
      </w:r>
      <w:r w:rsidR="00805F5E" w:rsidRPr="00204BFF">
        <w:rPr>
          <w:sz w:val="20"/>
        </w:rPr>
      </w:r>
      <w:r w:rsidR="00805F5E" w:rsidRPr="00204BFF">
        <w:rPr>
          <w:sz w:val="20"/>
        </w:rPr>
        <w:fldChar w:fldCharType="separate"/>
      </w:r>
      <w:r w:rsidR="00E2472D">
        <w:rPr>
          <w:sz w:val="20"/>
        </w:rPr>
        <w:t>Article 10</w:t>
      </w:r>
      <w:r w:rsidR="00805F5E" w:rsidRPr="00204BFF">
        <w:rPr>
          <w:sz w:val="20"/>
        </w:rPr>
        <w:fldChar w:fldCharType="end"/>
      </w:r>
      <w:r w:rsidRPr="00204BFF">
        <w:rPr>
          <w:sz w:val="20"/>
        </w:rPr>
        <w:t xml:space="preserve"> shall be construed to override or amend the provisions of </w:t>
      </w:r>
      <w:r w:rsidR="00805F5E" w:rsidRPr="00204BFF">
        <w:rPr>
          <w:sz w:val="20"/>
        </w:rPr>
        <w:fldChar w:fldCharType="begin" w:fldLock="1"/>
      </w:r>
      <w:r w:rsidR="00805F5E" w:rsidRPr="00204BFF">
        <w:rPr>
          <w:sz w:val="20"/>
        </w:rPr>
        <w:instrText xml:space="preserve"> REF  _Ref193521929 \* Caps \h \r  \* MERGEFORMAT </w:instrText>
      </w:r>
      <w:r w:rsidR="00805F5E" w:rsidRPr="00204BFF">
        <w:rPr>
          <w:sz w:val="20"/>
        </w:rPr>
      </w:r>
      <w:r w:rsidR="00805F5E" w:rsidRPr="00204BFF">
        <w:rPr>
          <w:sz w:val="20"/>
        </w:rPr>
        <w:fldChar w:fldCharType="separate"/>
      </w:r>
      <w:r w:rsidR="00E2472D">
        <w:rPr>
          <w:sz w:val="20"/>
        </w:rPr>
        <w:t>Article 11</w:t>
      </w:r>
      <w:r w:rsidR="00805F5E" w:rsidRPr="00204BFF">
        <w:rPr>
          <w:sz w:val="20"/>
        </w:rPr>
        <w:fldChar w:fldCharType="end"/>
      </w:r>
      <w:r w:rsidR="00101715">
        <w:rPr>
          <w:sz w:val="20"/>
        </w:rPr>
        <w:t xml:space="preserve">. </w:t>
      </w:r>
      <w:r w:rsidR="005E0EAB" w:rsidRPr="00204BFF">
        <w:rPr>
          <w:sz w:val="20"/>
        </w:rPr>
        <w:t>All conflicts between the two a</w:t>
      </w:r>
      <w:r w:rsidRPr="00204BFF">
        <w:rPr>
          <w:sz w:val="20"/>
        </w:rPr>
        <w:t xml:space="preserve">rticles shall be resolved in favor of </w:t>
      </w:r>
      <w:r w:rsidR="00805F5E" w:rsidRPr="00204BFF">
        <w:rPr>
          <w:sz w:val="20"/>
        </w:rPr>
        <w:fldChar w:fldCharType="begin" w:fldLock="1"/>
      </w:r>
      <w:r w:rsidR="00805F5E" w:rsidRPr="00204BFF">
        <w:rPr>
          <w:sz w:val="20"/>
        </w:rPr>
        <w:instrText xml:space="preserve"> REF  _Ref193521929 \* Caps \h \r  \* MERGEFORMAT </w:instrText>
      </w:r>
      <w:r w:rsidR="00805F5E" w:rsidRPr="00204BFF">
        <w:rPr>
          <w:sz w:val="20"/>
        </w:rPr>
      </w:r>
      <w:r w:rsidR="00805F5E" w:rsidRPr="00204BFF">
        <w:rPr>
          <w:sz w:val="20"/>
        </w:rPr>
        <w:fldChar w:fldCharType="separate"/>
      </w:r>
      <w:r w:rsidR="00E2472D">
        <w:rPr>
          <w:sz w:val="20"/>
        </w:rPr>
        <w:t>Article 11</w:t>
      </w:r>
      <w:r w:rsidR="00805F5E" w:rsidRPr="00204BFF">
        <w:rPr>
          <w:sz w:val="20"/>
        </w:rPr>
        <w:fldChar w:fldCharType="end"/>
      </w:r>
      <w:r w:rsidRPr="00204BFF">
        <w:rPr>
          <w:sz w:val="20"/>
        </w:rPr>
        <w:t>.</w:t>
      </w:r>
    </w:p>
    <w:p w14:paraId="4C177D38" w14:textId="77777777" w:rsidR="006A0725" w:rsidRPr="00204BFF" w:rsidRDefault="006A0725" w:rsidP="00204BFF">
      <w:pPr>
        <w:ind w:left="1440"/>
        <w:jc w:val="both"/>
        <w:rPr>
          <w:sz w:val="20"/>
        </w:rPr>
      </w:pPr>
    </w:p>
    <w:p w14:paraId="3C2BB439" w14:textId="77777777" w:rsidR="006A0725" w:rsidRPr="00204BFF" w:rsidRDefault="006A0725" w:rsidP="00204BFF">
      <w:pPr>
        <w:jc w:val="both"/>
        <w:rPr>
          <w:sz w:val="20"/>
        </w:rPr>
      </w:pPr>
      <w:bookmarkStart w:id="504" w:name="_Toc480943496"/>
      <w:bookmarkEnd w:id="504"/>
    </w:p>
    <w:p w14:paraId="73ADB13E" w14:textId="77777777" w:rsidR="006A0725" w:rsidRPr="00204BFF" w:rsidRDefault="00107F19" w:rsidP="00204BFF">
      <w:pPr>
        <w:pStyle w:val="Heading1"/>
        <w:tabs>
          <w:tab w:val="left" w:pos="1440"/>
        </w:tabs>
        <w:ind w:left="1440" w:hanging="1440"/>
        <w:jc w:val="both"/>
        <w:rPr>
          <w:rFonts w:cs="Times New Roman"/>
          <w:sz w:val="20"/>
        </w:rPr>
      </w:pPr>
      <w:bookmarkStart w:id="505" w:name="_Ref193019899"/>
      <w:bookmarkStart w:id="506" w:name="_Ref193019904"/>
      <w:bookmarkStart w:id="507" w:name="_Ref193019991"/>
      <w:bookmarkStart w:id="508" w:name="_Ref193020057"/>
      <w:bookmarkStart w:id="509" w:name="_Ref193521929"/>
      <w:bookmarkStart w:id="510" w:name="_Toc510008485"/>
      <w:bookmarkStart w:id="511" w:name="b69"/>
      <w:r>
        <w:rPr>
          <w:rFonts w:ascii="ZWAdobeF" w:hAnsi="ZWAdobeF" w:cs="ZWAdobeF"/>
          <w:b w:val="0"/>
          <w:sz w:val="2"/>
          <w:szCs w:val="2"/>
        </w:rPr>
        <w:t xml:space="preserve">  </w:t>
      </w:r>
      <w:r w:rsidR="00E2472D">
        <w:rPr>
          <w:rFonts w:ascii="ZWAdobeF" w:hAnsi="ZWAdobeF" w:cs="ZWAdobeF"/>
          <w:b w:val="0"/>
          <w:sz w:val="2"/>
          <w:szCs w:val="2"/>
        </w:rPr>
        <w:t>68F</w:t>
      </w:r>
      <w:bookmarkEnd w:id="505"/>
      <w:bookmarkEnd w:id="506"/>
      <w:bookmarkEnd w:id="507"/>
      <w:bookmarkEnd w:id="508"/>
      <w:bookmarkEnd w:id="509"/>
      <w:bookmarkEnd w:id="510"/>
      <w:bookmarkEnd w:id="511"/>
    </w:p>
    <w:p w14:paraId="69757CC0" w14:textId="77777777" w:rsidR="006A0725" w:rsidRPr="00204BFF" w:rsidRDefault="006A0725" w:rsidP="00204BFF">
      <w:pPr>
        <w:keepNext/>
        <w:keepLines/>
        <w:jc w:val="both"/>
        <w:rPr>
          <w:sz w:val="20"/>
        </w:rPr>
      </w:pPr>
    </w:p>
    <w:p w14:paraId="5B3FBAE0" w14:textId="77777777" w:rsidR="006A0725" w:rsidRPr="00204BFF" w:rsidRDefault="006A0725" w:rsidP="00A27C20">
      <w:pPr>
        <w:pStyle w:val="Heading2"/>
      </w:pPr>
      <w:bookmarkStart w:id="512" w:name="_Toc480943498"/>
      <w:bookmarkStart w:id="513" w:name="_Toc480944543"/>
      <w:bookmarkStart w:id="514" w:name="_Toc480944970"/>
      <w:bookmarkStart w:id="515" w:name="_Toc482420152"/>
      <w:bookmarkStart w:id="516" w:name="_Toc482422934"/>
      <w:bookmarkStart w:id="517" w:name="_Toc510008486"/>
      <w:r w:rsidRPr="003265E0">
        <w:t>Definitions</w:t>
      </w:r>
      <w:bookmarkStart w:id="518" w:name="b70"/>
      <w:bookmarkEnd w:id="512"/>
      <w:bookmarkEnd w:id="513"/>
      <w:bookmarkEnd w:id="514"/>
      <w:bookmarkEnd w:id="515"/>
      <w:bookmarkEnd w:id="516"/>
      <w:r w:rsidR="00E2472D">
        <w:rPr>
          <w:rFonts w:ascii="ZWAdobeF" w:hAnsi="ZWAdobeF" w:cs="ZWAdobeF"/>
          <w:sz w:val="2"/>
          <w:szCs w:val="2"/>
          <w:u w:val="none"/>
        </w:rPr>
        <w:t>69F</w:t>
      </w:r>
      <w:bookmarkEnd w:id="517"/>
      <w:bookmarkEnd w:id="518"/>
    </w:p>
    <w:p w14:paraId="36F0F725" w14:textId="77777777" w:rsidR="006A0725" w:rsidRPr="00204BFF" w:rsidRDefault="006A0725" w:rsidP="00204BFF">
      <w:pPr>
        <w:ind w:left="1440"/>
        <w:jc w:val="both"/>
        <w:rPr>
          <w:sz w:val="20"/>
        </w:rPr>
      </w:pPr>
      <w:r w:rsidRPr="00204BFF">
        <w:rPr>
          <w:sz w:val="20"/>
        </w:rPr>
        <w:t>For purpose of this,</w:t>
      </w:r>
      <w:r w:rsidR="00101E3D">
        <w:rPr>
          <w:sz w:val="20"/>
        </w:rPr>
        <w:t xml:space="preserve"> Article 7</w:t>
      </w:r>
    </w:p>
    <w:p w14:paraId="55462320" w14:textId="77777777" w:rsidR="006A0725" w:rsidRPr="00204BFF" w:rsidRDefault="006A0725" w:rsidP="00204BFF">
      <w:pPr>
        <w:ind w:left="1440"/>
        <w:jc w:val="both"/>
        <w:rPr>
          <w:sz w:val="20"/>
        </w:rPr>
      </w:pPr>
    </w:p>
    <w:p w14:paraId="7EBE76E9" w14:textId="77777777" w:rsidR="006A0725" w:rsidRPr="00204BFF" w:rsidRDefault="006A0725" w:rsidP="00A80A2A">
      <w:pPr>
        <w:pStyle w:val="Heading3"/>
      </w:pPr>
      <w:bookmarkStart w:id="519" w:name="_Toc480943499"/>
      <w:bookmarkStart w:id="520" w:name="_Toc480944544"/>
      <w:bookmarkStart w:id="521" w:name="_Toc480944971"/>
      <w:bookmarkStart w:id="522" w:name="_Toc482420153"/>
      <w:bookmarkStart w:id="523" w:name="_Toc482422935"/>
      <w:bookmarkStart w:id="524" w:name="_Toc510008487"/>
      <w:r w:rsidRPr="00204BFF">
        <w:t>“Agent”</w:t>
      </w:r>
      <w:bookmarkEnd w:id="519"/>
      <w:bookmarkEnd w:id="520"/>
      <w:bookmarkEnd w:id="521"/>
      <w:bookmarkEnd w:id="522"/>
      <w:bookmarkEnd w:id="523"/>
      <w:bookmarkEnd w:id="524"/>
    </w:p>
    <w:p w14:paraId="6BE4C53F" w14:textId="77777777" w:rsidR="006A0725" w:rsidRPr="00204BFF" w:rsidRDefault="006A0725" w:rsidP="00204BFF">
      <w:pPr>
        <w:ind w:left="1440"/>
        <w:jc w:val="both"/>
        <w:rPr>
          <w:sz w:val="20"/>
        </w:rPr>
      </w:pPr>
      <w:r w:rsidRPr="00204BFF">
        <w:rPr>
          <w:sz w:val="20"/>
        </w:rPr>
        <w:t xml:space="preserve">means any person who is or was a Director, </w:t>
      </w:r>
      <w:r w:rsidR="00812954" w:rsidRPr="00204BFF">
        <w:rPr>
          <w:sz w:val="20"/>
        </w:rPr>
        <w:t>Officer</w:t>
      </w:r>
      <w:r w:rsidRPr="00204BFF">
        <w:rPr>
          <w:sz w:val="20"/>
        </w:rPr>
        <w:t xml:space="preserve">, employee, or other agent of </w:t>
      </w:r>
      <w:r w:rsidR="00554CB6" w:rsidRPr="00204BFF">
        <w:rPr>
          <w:sz w:val="20"/>
        </w:rPr>
        <w:t>the Corporation</w:t>
      </w:r>
      <w:r w:rsidRPr="00204BFF">
        <w:rPr>
          <w:sz w:val="20"/>
        </w:rPr>
        <w:t xml:space="preserve">, or is or was serving at the request of </w:t>
      </w:r>
      <w:r w:rsidR="00554CB6" w:rsidRPr="00204BFF">
        <w:rPr>
          <w:sz w:val="20"/>
        </w:rPr>
        <w:t>the Corporation</w:t>
      </w:r>
      <w:r w:rsidRPr="00204BFF">
        <w:rPr>
          <w:sz w:val="20"/>
        </w:rPr>
        <w:t xml:space="preserve"> as a Director, </w:t>
      </w:r>
      <w:r w:rsidR="00812954" w:rsidRPr="00204BFF">
        <w:rPr>
          <w:sz w:val="20"/>
        </w:rPr>
        <w:t>Officer</w:t>
      </w:r>
      <w:r w:rsidRPr="00204BFF">
        <w:rPr>
          <w:sz w:val="20"/>
        </w:rPr>
        <w:t xml:space="preserve">, employee, or agent of another foreign or domestic corporation, partnership, joint venture, trust, or other enterprise, or was a Director, </w:t>
      </w:r>
      <w:r w:rsidR="00812954" w:rsidRPr="00204BFF">
        <w:rPr>
          <w:sz w:val="20"/>
        </w:rPr>
        <w:t>Officer</w:t>
      </w:r>
      <w:r w:rsidRPr="00204BFF">
        <w:rPr>
          <w:sz w:val="20"/>
        </w:rPr>
        <w:t xml:space="preserve">, employee, or agent of a foreign or domestic corporation that was a </w:t>
      </w:r>
      <w:r w:rsidRPr="00204BFF">
        <w:rPr>
          <w:sz w:val="20"/>
        </w:rPr>
        <w:lastRenderedPageBreak/>
        <w:t xml:space="preserve">predecessor corporation of </w:t>
      </w:r>
      <w:r w:rsidR="00554CB6" w:rsidRPr="00204BFF">
        <w:rPr>
          <w:sz w:val="20"/>
        </w:rPr>
        <w:t>the Corporation</w:t>
      </w:r>
      <w:r w:rsidRPr="00204BFF">
        <w:rPr>
          <w:sz w:val="20"/>
        </w:rPr>
        <w:t xml:space="preserve"> or of another enterprise at the request of the predecessor corporation;</w:t>
      </w:r>
    </w:p>
    <w:p w14:paraId="427004C9" w14:textId="77777777" w:rsidR="006A0725" w:rsidRPr="00204BFF" w:rsidRDefault="006A0725" w:rsidP="00204BFF">
      <w:pPr>
        <w:ind w:left="1440"/>
        <w:jc w:val="both"/>
        <w:rPr>
          <w:sz w:val="20"/>
        </w:rPr>
      </w:pPr>
    </w:p>
    <w:p w14:paraId="5E747972" w14:textId="77777777" w:rsidR="006A0725" w:rsidRPr="00204BFF" w:rsidRDefault="006A0725" w:rsidP="00A80A2A">
      <w:pPr>
        <w:pStyle w:val="Heading3"/>
      </w:pPr>
      <w:bookmarkStart w:id="525" w:name="_Toc480943500"/>
      <w:bookmarkStart w:id="526" w:name="_Toc480944545"/>
      <w:bookmarkStart w:id="527" w:name="_Toc480944972"/>
      <w:bookmarkStart w:id="528" w:name="_Toc482420154"/>
      <w:bookmarkStart w:id="529" w:name="_Toc482422936"/>
      <w:bookmarkStart w:id="530" w:name="_Toc510008488"/>
      <w:r w:rsidRPr="00204BFF">
        <w:t>“Proceeding”</w:t>
      </w:r>
      <w:bookmarkEnd w:id="525"/>
      <w:bookmarkEnd w:id="526"/>
      <w:bookmarkEnd w:id="527"/>
      <w:bookmarkEnd w:id="528"/>
      <w:bookmarkEnd w:id="529"/>
      <w:bookmarkEnd w:id="530"/>
    </w:p>
    <w:p w14:paraId="3563EFDE" w14:textId="77777777" w:rsidR="006A0725" w:rsidRPr="00204BFF" w:rsidRDefault="006A0725" w:rsidP="00204BFF">
      <w:pPr>
        <w:ind w:left="1440"/>
        <w:jc w:val="both"/>
        <w:rPr>
          <w:sz w:val="20"/>
        </w:rPr>
      </w:pPr>
      <w:r w:rsidRPr="00204BFF">
        <w:rPr>
          <w:sz w:val="20"/>
        </w:rPr>
        <w:t xml:space="preserve">means any threatened, pending, or completed action or proceeding, whether civil, criminal, administrative, or investigative; and </w:t>
      </w:r>
    </w:p>
    <w:p w14:paraId="55F5EF3D" w14:textId="77777777" w:rsidR="006A0725" w:rsidRPr="00204BFF" w:rsidRDefault="006A0725" w:rsidP="00204BFF">
      <w:pPr>
        <w:ind w:left="1440"/>
        <w:jc w:val="both"/>
        <w:rPr>
          <w:sz w:val="20"/>
        </w:rPr>
      </w:pPr>
    </w:p>
    <w:p w14:paraId="56E7DDF6" w14:textId="77777777" w:rsidR="006A0725" w:rsidRPr="00204BFF" w:rsidRDefault="006A0725" w:rsidP="00A80A2A">
      <w:pPr>
        <w:pStyle w:val="Heading3"/>
      </w:pPr>
      <w:bookmarkStart w:id="531" w:name="_Toc480943501"/>
      <w:bookmarkStart w:id="532" w:name="_Toc480944546"/>
      <w:bookmarkStart w:id="533" w:name="_Toc480944973"/>
      <w:bookmarkStart w:id="534" w:name="_Toc482420155"/>
      <w:bookmarkStart w:id="535" w:name="_Toc482422937"/>
      <w:bookmarkStart w:id="536" w:name="_Toc510008489"/>
      <w:r w:rsidRPr="00204BFF">
        <w:t>“Expenses”</w:t>
      </w:r>
      <w:bookmarkEnd w:id="531"/>
      <w:bookmarkEnd w:id="532"/>
      <w:bookmarkEnd w:id="533"/>
      <w:bookmarkEnd w:id="534"/>
      <w:bookmarkEnd w:id="535"/>
      <w:bookmarkEnd w:id="536"/>
    </w:p>
    <w:p w14:paraId="183B084D" w14:textId="77777777" w:rsidR="006A0725" w:rsidRPr="00204BFF" w:rsidRDefault="006A0725" w:rsidP="00204BFF">
      <w:pPr>
        <w:ind w:left="1440"/>
        <w:jc w:val="both"/>
        <w:rPr>
          <w:sz w:val="20"/>
        </w:rPr>
      </w:pPr>
      <w:r w:rsidRPr="00204BFF">
        <w:rPr>
          <w:sz w:val="20"/>
        </w:rPr>
        <w:t xml:space="preserve">includes, without limitation, all attorneys’ fees, costs, and any other expenses reasonably incurred in the defense of any claims or proceedings against an Agent by reason of his </w:t>
      </w:r>
      <w:r w:rsidR="00BD0F40">
        <w:rPr>
          <w:sz w:val="20"/>
        </w:rPr>
        <w:t xml:space="preserve">or her </w:t>
      </w:r>
      <w:r w:rsidRPr="00204BFF">
        <w:rPr>
          <w:sz w:val="20"/>
        </w:rPr>
        <w:t>position or relationship as Agent and all attorneys’ fees, costs, and other expenses reasonably incurred in establishing a right to indemnification under this</w:t>
      </w:r>
      <w:r w:rsidR="00101E3D">
        <w:rPr>
          <w:sz w:val="20"/>
        </w:rPr>
        <w:t xml:space="preserve"> Article 7</w:t>
      </w:r>
      <w:r w:rsidRPr="00204BFF">
        <w:rPr>
          <w:sz w:val="20"/>
        </w:rPr>
        <w:t>.</w:t>
      </w:r>
    </w:p>
    <w:p w14:paraId="2BBA34F6" w14:textId="77777777" w:rsidR="006A0725" w:rsidRPr="00204BFF" w:rsidRDefault="006A0725" w:rsidP="00204BFF">
      <w:pPr>
        <w:ind w:left="1440"/>
        <w:jc w:val="both"/>
        <w:rPr>
          <w:sz w:val="20"/>
        </w:rPr>
      </w:pPr>
    </w:p>
    <w:p w14:paraId="218E83AE" w14:textId="77777777" w:rsidR="006A0725" w:rsidRPr="00204BFF" w:rsidRDefault="00654459" w:rsidP="00A27C20">
      <w:pPr>
        <w:pStyle w:val="Heading2"/>
      </w:pPr>
      <w:bookmarkStart w:id="537" w:name="_Toc510008490"/>
      <w:r w:rsidRPr="00204BFF">
        <w:t>Applicability of Indemnification Provisions</w:t>
      </w:r>
      <w:bookmarkEnd w:id="537"/>
    </w:p>
    <w:p w14:paraId="735E7A88" w14:textId="77777777" w:rsidR="006C6D4E" w:rsidRPr="00204BFF" w:rsidRDefault="006C6D4E" w:rsidP="00204BFF">
      <w:pPr>
        <w:ind w:left="1440"/>
        <w:jc w:val="both"/>
        <w:rPr>
          <w:sz w:val="20"/>
        </w:rPr>
      </w:pPr>
    </w:p>
    <w:p w14:paraId="0A8FA8D3" w14:textId="77777777" w:rsidR="006C6D4E" w:rsidRPr="00204BFF" w:rsidRDefault="006C6D4E" w:rsidP="00A80A2A">
      <w:pPr>
        <w:pStyle w:val="Heading3"/>
      </w:pPr>
      <w:bookmarkStart w:id="538" w:name="_Ref193020142"/>
      <w:bookmarkStart w:id="539" w:name="_Toc510008491"/>
      <w:r w:rsidRPr="00204BFF">
        <w:t>Successful Defense by Agent</w:t>
      </w:r>
      <w:bookmarkEnd w:id="538"/>
      <w:bookmarkEnd w:id="539"/>
    </w:p>
    <w:p w14:paraId="444C4C0B" w14:textId="77777777" w:rsidR="006C6D4E" w:rsidRPr="00204BFF" w:rsidRDefault="006A0725" w:rsidP="00204BFF">
      <w:pPr>
        <w:ind w:left="1440"/>
        <w:jc w:val="both"/>
        <w:rPr>
          <w:sz w:val="20"/>
        </w:rPr>
      </w:pPr>
      <w:r w:rsidRPr="00204BFF">
        <w:rPr>
          <w:sz w:val="20"/>
        </w:rPr>
        <w:t>To the extent that an Agent has been successful on the merits in the defense of any proceeding referred to in this</w:t>
      </w:r>
      <w:r w:rsidR="00101E3D">
        <w:rPr>
          <w:sz w:val="20"/>
        </w:rPr>
        <w:t xml:space="preserve"> Article 7</w:t>
      </w:r>
      <w:r w:rsidRPr="00204BFF">
        <w:rPr>
          <w:sz w:val="20"/>
        </w:rPr>
        <w:t>, or in the defense of any claim, issue, or matter therein, the Agent shall be indemnified against expenses actually and reasonably incurred by the Agent in connection with the claim</w:t>
      </w:r>
      <w:r w:rsidR="00101715">
        <w:rPr>
          <w:sz w:val="20"/>
        </w:rPr>
        <w:t xml:space="preserve">. </w:t>
      </w:r>
    </w:p>
    <w:p w14:paraId="3E0E0DF9" w14:textId="77777777" w:rsidR="006C6D4E" w:rsidRPr="00204BFF" w:rsidRDefault="006C6D4E" w:rsidP="00204BFF">
      <w:pPr>
        <w:ind w:left="1440"/>
        <w:jc w:val="both"/>
        <w:rPr>
          <w:sz w:val="20"/>
        </w:rPr>
      </w:pPr>
    </w:p>
    <w:p w14:paraId="3C3AEA57" w14:textId="77777777" w:rsidR="006C6D4E" w:rsidRPr="00204BFF" w:rsidRDefault="006C6D4E" w:rsidP="00A80A2A">
      <w:pPr>
        <w:pStyle w:val="Heading3"/>
      </w:pPr>
      <w:bookmarkStart w:id="540" w:name="_Toc510008492"/>
      <w:r w:rsidRPr="00204BFF">
        <w:t>Settlement or Unsuccessful Defense by Agent</w:t>
      </w:r>
      <w:bookmarkEnd w:id="540"/>
    </w:p>
    <w:p w14:paraId="3B3CE020" w14:textId="77777777" w:rsidR="006A0725" w:rsidRPr="00204BFF" w:rsidRDefault="006A0725" w:rsidP="00204BFF">
      <w:pPr>
        <w:ind w:left="1440"/>
        <w:jc w:val="both"/>
        <w:rPr>
          <w:sz w:val="20"/>
        </w:rPr>
      </w:pPr>
      <w:r w:rsidRPr="00204BFF">
        <w:rPr>
          <w:sz w:val="20"/>
        </w:rPr>
        <w:t xml:space="preserve">If an Agent either settles </w:t>
      </w:r>
      <w:r w:rsidR="006C6D4E" w:rsidRPr="00204BFF">
        <w:rPr>
          <w:sz w:val="20"/>
        </w:rPr>
        <w:t>any proceeding referred to in this</w:t>
      </w:r>
      <w:r w:rsidR="00101E3D">
        <w:rPr>
          <w:sz w:val="20"/>
        </w:rPr>
        <w:t xml:space="preserve"> Article 7</w:t>
      </w:r>
      <w:r w:rsidR="006C6D4E" w:rsidRPr="00204BFF">
        <w:rPr>
          <w:sz w:val="20"/>
        </w:rPr>
        <w:t xml:space="preserve">, or any claim, issue, or matter therein, </w:t>
      </w:r>
      <w:r w:rsidRPr="00204BFF">
        <w:rPr>
          <w:sz w:val="20"/>
        </w:rPr>
        <w:t>or sustains a judgment rendered against him, then the provisions of </w:t>
      </w:r>
      <w:r w:rsidR="007D7649" w:rsidRPr="00204BFF">
        <w:rPr>
          <w:sz w:val="20"/>
        </w:rPr>
        <w:fldChar w:fldCharType="begin" w:fldLock="1"/>
      </w:r>
      <w:r w:rsidR="007D7649" w:rsidRPr="00204BFF">
        <w:rPr>
          <w:sz w:val="20"/>
        </w:rPr>
        <w:instrText xml:space="preserve"> REF _Ref191704061 \r \h </w:instrText>
      </w:r>
      <w:r w:rsidR="008943F9" w:rsidRPr="00204BFF">
        <w:rPr>
          <w:sz w:val="20"/>
        </w:rPr>
        <w:instrText xml:space="preserve"> \* MERGEFORMAT </w:instrText>
      </w:r>
      <w:r w:rsidR="007D7649" w:rsidRPr="00204BFF">
        <w:rPr>
          <w:sz w:val="20"/>
        </w:rPr>
      </w:r>
      <w:r w:rsidR="007D7649" w:rsidRPr="00204BFF">
        <w:rPr>
          <w:sz w:val="20"/>
        </w:rPr>
        <w:fldChar w:fldCharType="separate"/>
      </w:r>
      <w:r w:rsidR="00E2472D">
        <w:rPr>
          <w:sz w:val="20"/>
        </w:rPr>
        <w:t xml:space="preserve">Section </w:t>
      </w:r>
      <w:r w:rsidR="00101E3D">
        <w:rPr>
          <w:sz w:val="20"/>
        </w:rPr>
        <w:t>7</w:t>
      </w:r>
      <w:r w:rsidR="00E2472D">
        <w:rPr>
          <w:sz w:val="20"/>
        </w:rPr>
        <w:t>.3</w:t>
      </w:r>
      <w:r w:rsidR="007D7649" w:rsidRPr="00204BFF">
        <w:rPr>
          <w:sz w:val="20"/>
        </w:rPr>
        <w:fldChar w:fldCharType="end"/>
      </w:r>
      <w:r w:rsidRPr="00204BFF">
        <w:rPr>
          <w:sz w:val="20"/>
        </w:rPr>
        <w:t xml:space="preserve"> through </w:t>
      </w:r>
      <w:r w:rsidR="007D7649" w:rsidRPr="00204BFF">
        <w:rPr>
          <w:sz w:val="20"/>
        </w:rPr>
        <w:fldChar w:fldCharType="begin" w:fldLock="1"/>
      </w:r>
      <w:r w:rsidR="007D7649" w:rsidRPr="00204BFF">
        <w:rPr>
          <w:sz w:val="20"/>
        </w:rPr>
        <w:instrText xml:space="preserve"> REF _Ref191719522 \r \h </w:instrText>
      </w:r>
      <w:r w:rsidR="008943F9" w:rsidRPr="00204BFF">
        <w:rPr>
          <w:sz w:val="20"/>
        </w:rPr>
        <w:instrText xml:space="preserve"> \* MERGEFORMAT </w:instrText>
      </w:r>
      <w:r w:rsidR="007D7649" w:rsidRPr="00204BFF">
        <w:rPr>
          <w:sz w:val="20"/>
        </w:rPr>
      </w:r>
      <w:r w:rsidR="007D7649" w:rsidRPr="00204BFF">
        <w:rPr>
          <w:sz w:val="20"/>
        </w:rPr>
        <w:fldChar w:fldCharType="separate"/>
      </w:r>
      <w:r w:rsidR="00E2472D">
        <w:rPr>
          <w:sz w:val="20"/>
        </w:rPr>
        <w:t xml:space="preserve">Section </w:t>
      </w:r>
      <w:r w:rsidR="00101E3D">
        <w:rPr>
          <w:sz w:val="20"/>
        </w:rPr>
        <w:t>7</w:t>
      </w:r>
      <w:r w:rsidR="00E2472D">
        <w:rPr>
          <w:sz w:val="20"/>
        </w:rPr>
        <w:t>.6</w:t>
      </w:r>
      <w:r w:rsidR="007D7649" w:rsidRPr="00204BFF">
        <w:rPr>
          <w:sz w:val="20"/>
        </w:rPr>
        <w:fldChar w:fldCharType="end"/>
      </w:r>
      <w:r w:rsidRPr="00204BFF">
        <w:rPr>
          <w:sz w:val="20"/>
        </w:rPr>
        <w:t xml:space="preserve"> shall determine whether the Agent is entitled to indemnification.</w:t>
      </w:r>
    </w:p>
    <w:p w14:paraId="296F0145" w14:textId="77777777" w:rsidR="006A0725" w:rsidRPr="00204BFF" w:rsidRDefault="006A0725" w:rsidP="00204BFF">
      <w:pPr>
        <w:ind w:left="1440"/>
        <w:jc w:val="both"/>
        <w:rPr>
          <w:sz w:val="20"/>
        </w:rPr>
      </w:pPr>
    </w:p>
    <w:p w14:paraId="22907F26" w14:textId="77777777" w:rsidR="006A0725" w:rsidRPr="00204BFF" w:rsidRDefault="006A0725" w:rsidP="00A27C20">
      <w:pPr>
        <w:pStyle w:val="Heading2"/>
      </w:pPr>
      <w:bookmarkStart w:id="541" w:name="_Toc480943503"/>
      <w:bookmarkStart w:id="542" w:name="_Toc480944548"/>
      <w:bookmarkStart w:id="543" w:name="_Toc480944975"/>
      <w:bookmarkStart w:id="544" w:name="_Toc482420157"/>
      <w:bookmarkStart w:id="545" w:name="_Toc482422939"/>
      <w:bookmarkStart w:id="546" w:name="_Ref191704061"/>
      <w:bookmarkStart w:id="547" w:name="_Ref191704245"/>
      <w:bookmarkStart w:id="548" w:name="_Ref191704258"/>
      <w:bookmarkStart w:id="549" w:name="_Ref191709022"/>
      <w:bookmarkStart w:id="550" w:name="_Ref191709049"/>
      <w:bookmarkStart w:id="551" w:name="_Ref191719154"/>
      <w:bookmarkStart w:id="552" w:name="_Ref191719186"/>
      <w:bookmarkStart w:id="553" w:name="_Ref191719209"/>
      <w:bookmarkStart w:id="554" w:name="_Ref191719230"/>
      <w:bookmarkStart w:id="555" w:name="_Ref191719270"/>
      <w:bookmarkStart w:id="556" w:name="_Ref191719481"/>
      <w:bookmarkStart w:id="557" w:name="_Toc510008493"/>
      <w:r w:rsidRPr="00204BFF">
        <w:t>Actions Brought by Persons Other than the Corporation</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14:paraId="1C6A886F" w14:textId="77777777" w:rsidR="006934E2" w:rsidRPr="00204BFF" w:rsidRDefault="00594F29" w:rsidP="00204BFF">
      <w:pPr>
        <w:ind w:left="1440"/>
        <w:jc w:val="both"/>
        <w:rPr>
          <w:sz w:val="20"/>
        </w:rPr>
      </w:pPr>
      <w:r w:rsidRPr="00204BFF">
        <w:rPr>
          <w:sz w:val="20"/>
        </w:rPr>
        <w:t xml:space="preserve">This </w:t>
      </w:r>
      <w:r w:rsidR="00802489" w:rsidRPr="00204BFF">
        <w:rPr>
          <w:sz w:val="20"/>
        </w:rPr>
        <w:fldChar w:fldCharType="begin" w:fldLock="1"/>
      </w:r>
      <w:r w:rsidR="00802489" w:rsidRPr="00204BFF">
        <w:rPr>
          <w:sz w:val="20"/>
        </w:rPr>
        <w:instrText xml:space="preserve"> REF _Ref191704061 \r \h </w:instrText>
      </w:r>
      <w:r w:rsidR="008943F9" w:rsidRPr="00204BFF">
        <w:rPr>
          <w:sz w:val="20"/>
        </w:rPr>
        <w:instrText xml:space="preserve"> \* MERGEFORMAT </w:instrText>
      </w:r>
      <w:r w:rsidR="00802489" w:rsidRPr="00204BFF">
        <w:rPr>
          <w:sz w:val="20"/>
        </w:rPr>
      </w:r>
      <w:r w:rsidR="00802489" w:rsidRPr="00204BFF">
        <w:rPr>
          <w:sz w:val="20"/>
        </w:rPr>
        <w:fldChar w:fldCharType="separate"/>
      </w:r>
      <w:r w:rsidR="00E2472D">
        <w:rPr>
          <w:sz w:val="20"/>
        </w:rPr>
        <w:t xml:space="preserve">Section </w:t>
      </w:r>
      <w:r w:rsidR="00101E3D">
        <w:rPr>
          <w:sz w:val="20"/>
        </w:rPr>
        <w:t>7</w:t>
      </w:r>
      <w:r w:rsidR="00E2472D">
        <w:rPr>
          <w:sz w:val="20"/>
        </w:rPr>
        <w:t>.3</w:t>
      </w:r>
      <w:r w:rsidR="00802489" w:rsidRPr="00204BFF">
        <w:rPr>
          <w:sz w:val="20"/>
        </w:rPr>
        <w:fldChar w:fldCharType="end"/>
      </w:r>
      <w:r w:rsidRPr="00204BFF">
        <w:rPr>
          <w:sz w:val="20"/>
        </w:rPr>
        <w:t xml:space="preserve"> applies to any proceeding other than an action “by or on behalf of the corporation” as defined in </w:t>
      </w:r>
      <w:r w:rsidR="00802489" w:rsidRPr="00204BFF">
        <w:rPr>
          <w:sz w:val="20"/>
        </w:rPr>
        <w:fldChar w:fldCharType="begin" w:fldLock="1"/>
      </w:r>
      <w:r w:rsidR="00802489" w:rsidRPr="00204BFF">
        <w:rPr>
          <w:sz w:val="20"/>
        </w:rPr>
        <w:instrText xml:space="preserve"> REF _Ref191708920 \r \h </w:instrText>
      </w:r>
      <w:r w:rsidR="008943F9" w:rsidRPr="00204BFF">
        <w:rPr>
          <w:sz w:val="20"/>
        </w:rPr>
        <w:instrText xml:space="preserve"> \* MERGEFORMAT </w:instrText>
      </w:r>
      <w:r w:rsidR="00802489" w:rsidRPr="00204BFF">
        <w:rPr>
          <w:sz w:val="20"/>
        </w:rPr>
      </w:r>
      <w:r w:rsidR="00802489" w:rsidRPr="00204BFF">
        <w:rPr>
          <w:sz w:val="20"/>
        </w:rPr>
        <w:fldChar w:fldCharType="separate"/>
      </w:r>
      <w:r w:rsidR="00E2472D">
        <w:rPr>
          <w:sz w:val="20"/>
        </w:rPr>
        <w:t xml:space="preserve">Section </w:t>
      </w:r>
      <w:r w:rsidR="00101E3D">
        <w:rPr>
          <w:sz w:val="20"/>
        </w:rPr>
        <w:t>7</w:t>
      </w:r>
      <w:r w:rsidR="00E2472D">
        <w:rPr>
          <w:sz w:val="20"/>
        </w:rPr>
        <w:t>.4</w:t>
      </w:r>
      <w:r w:rsidR="00802489" w:rsidRPr="00204BFF">
        <w:rPr>
          <w:sz w:val="20"/>
        </w:rPr>
        <w:fldChar w:fldCharType="end"/>
      </w:r>
      <w:r w:rsidR="00101715">
        <w:rPr>
          <w:sz w:val="20"/>
        </w:rPr>
        <w:t xml:space="preserve">. </w:t>
      </w:r>
      <w:r w:rsidRPr="00204BFF">
        <w:rPr>
          <w:sz w:val="20"/>
        </w:rPr>
        <w:t>Such pr</w:t>
      </w:r>
      <w:r w:rsidR="001268A4" w:rsidRPr="00204BFF">
        <w:rPr>
          <w:sz w:val="20"/>
        </w:rPr>
        <w:t xml:space="preserve">oceedings that are not brought </w:t>
      </w:r>
      <w:r w:rsidRPr="00204BFF">
        <w:rPr>
          <w:sz w:val="20"/>
        </w:rPr>
        <w:t xml:space="preserve">by or on behalf of the </w:t>
      </w:r>
      <w:r w:rsidR="0050343D" w:rsidRPr="00204BFF">
        <w:rPr>
          <w:sz w:val="20"/>
        </w:rPr>
        <w:t>C</w:t>
      </w:r>
      <w:r w:rsidR="001268A4" w:rsidRPr="00204BFF">
        <w:rPr>
          <w:sz w:val="20"/>
        </w:rPr>
        <w:t>orporation</w:t>
      </w:r>
      <w:r w:rsidRPr="00204BFF">
        <w:rPr>
          <w:sz w:val="20"/>
        </w:rPr>
        <w:t xml:space="preserve"> are referred to in this </w:t>
      </w:r>
      <w:r w:rsidR="00802489" w:rsidRPr="00204BFF">
        <w:rPr>
          <w:sz w:val="20"/>
        </w:rPr>
        <w:fldChar w:fldCharType="begin" w:fldLock="1"/>
      </w:r>
      <w:r w:rsidR="00802489" w:rsidRPr="00204BFF">
        <w:rPr>
          <w:sz w:val="20"/>
        </w:rPr>
        <w:instrText xml:space="preserve"> REF _Ref191704061 \r \h </w:instrText>
      </w:r>
      <w:r w:rsidR="008943F9" w:rsidRPr="00204BFF">
        <w:rPr>
          <w:sz w:val="20"/>
        </w:rPr>
        <w:instrText xml:space="preserve"> \* MERGEFORMAT </w:instrText>
      </w:r>
      <w:r w:rsidR="00802489" w:rsidRPr="00204BFF">
        <w:rPr>
          <w:sz w:val="20"/>
        </w:rPr>
      </w:r>
      <w:r w:rsidR="00802489" w:rsidRPr="00204BFF">
        <w:rPr>
          <w:sz w:val="20"/>
        </w:rPr>
        <w:fldChar w:fldCharType="separate"/>
      </w:r>
      <w:r w:rsidR="00E2472D">
        <w:rPr>
          <w:sz w:val="20"/>
        </w:rPr>
        <w:t xml:space="preserve">Section </w:t>
      </w:r>
      <w:r w:rsidR="00101E3D">
        <w:rPr>
          <w:sz w:val="20"/>
        </w:rPr>
        <w:t>7</w:t>
      </w:r>
      <w:r w:rsidR="00E2472D">
        <w:rPr>
          <w:sz w:val="20"/>
        </w:rPr>
        <w:t>.3</w:t>
      </w:r>
      <w:r w:rsidR="00802489" w:rsidRPr="00204BFF">
        <w:rPr>
          <w:sz w:val="20"/>
        </w:rPr>
        <w:fldChar w:fldCharType="end"/>
      </w:r>
      <w:r w:rsidRPr="00204BFF">
        <w:rPr>
          <w:sz w:val="20"/>
        </w:rPr>
        <w:t xml:space="preserve"> as “Third Party proceedings.”</w:t>
      </w:r>
    </w:p>
    <w:p w14:paraId="3E00C392" w14:textId="77777777" w:rsidR="00594F29" w:rsidRPr="00204BFF" w:rsidRDefault="00594F29" w:rsidP="00204BFF">
      <w:pPr>
        <w:ind w:left="1440"/>
        <w:jc w:val="both"/>
        <w:rPr>
          <w:sz w:val="20"/>
        </w:rPr>
      </w:pPr>
    </w:p>
    <w:p w14:paraId="3E5B8930" w14:textId="77777777" w:rsidR="006934E2" w:rsidRPr="00204BFF" w:rsidRDefault="006934E2" w:rsidP="00A80A2A">
      <w:pPr>
        <w:pStyle w:val="Heading3"/>
      </w:pPr>
      <w:bookmarkStart w:id="558" w:name="_Ref193180940"/>
      <w:bookmarkStart w:id="559" w:name="_Ref193468370"/>
      <w:bookmarkStart w:id="560" w:name="_Toc510008494"/>
      <w:r w:rsidRPr="003265E0">
        <w:t>Scope of Indemnification</w:t>
      </w:r>
      <w:r w:rsidR="00594F29" w:rsidRPr="003265E0">
        <w:t xml:space="preserve"> in Third Party Proceedings</w:t>
      </w:r>
      <w:bookmarkStart w:id="561" w:name="_Ref191709149"/>
      <w:bookmarkStart w:id="562" w:name="b71"/>
      <w:bookmarkEnd w:id="558"/>
      <w:bookmarkEnd w:id="559"/>
      <w:r w:rsidR="00E2472D">
        <w:rPr>
          <w:rFonts w:ascii="ZWAdobeF" w:hAnsi="ZWAdobeF" w:cs="ZWAdobeF"/>
          <w:sz w:val="2"/>
          <w:szCs w:val="2"/>
          <w:u w:val="none"/>
        </w:rPr>
        <w:t>70F</w:t>
      </w:r>
      <w:bookmarkEnd w:id="560"/>
      <w:bookmarkEnd w:id="561"/>
      <w:bookmarkEnd w:id="562"/>
    </w:p>
    <w:p w14:paraId="58AAC569" w14:textId="77777777" w:rsidR="006A0725" w:rsidRPr="00204BFF" w:rsidRDefault="006A0725" w:rsidP="00204BFF">
      <w:pPr>
        <w:ind w:left="1440"/>
        <w:jc w:val="both"/>
        <w:rPr>
          <w:b/>
          <w:sz w:val="20"/>
        </w:rPr>
      </w:pPr>
      <w:r w:rsidRPr="00204BFF">
        <w:rPr>
          <w:sz w:val="20"/>
        </w:rPr>
        <w:t xml:space="preserve">Subject to the required findings to </w:t>
      </w:r>
      <w:r w:rsidR="006934E2" w:rsidRPr="00204BFF">
        <w:rPr>
          <w:sz w:val="20"/>
        </w:rPr>
        <w:t>be made pursuant to Section </w:t>
      </w:r>
      <w:r w:rsidR="00802489" w:rsidRPr="00204BFF">
        <w:rPr>
          <w:sz w:val="20"/>
        </w:rPr>
        <w:fldChar w:fldCharType="begin" w:fldLock="1"/>
      </w:r>
      <w:r w:rsidR="00802489" w:rsidRPr="00204BFF">
        <w:rPr>
          <w:sz w:val="20"/>
        </w:rPr>
        <w:instrText xml:space="preserve"> REF _Ref191704145 \r \h </w:instrText>
      </w:r>
      <w:r w:rsidR="008943F9" w:rsidRPr="00204BFF">
        <w:rPr>
          <w:sz w:val="20"/>
        </w:rPr>
        <w:instrText xml:space="preserve"> \* MERGEFORMAT </w:instrText>
      </w:r>
      <w:r w:rsidR="00802489" w:rsidRPr="00204BFF">
        <w:rPr>
          <w:sz w:val="20"/>
        </w:rPr>
      </w:r>
      <w:r w:rsidR="00802489" w:rsidRPr="00204BFF">
        <w:rPr>
          <w:sz w:val="20"/>
        </w:rPr>
        <w:fldChar w:fldCharType="separate"/>
      </w:r>
      <w:r w:rsidR="00101E3D">
        <w:rPr>
          <w:sz w:val="20"/>
        </w:rPr>
        <w:t>7</w:t>
      </w:r>
      <w:r w:rsidR="00E2472D">
        <w:rPr>
          <w:sz w:val="20"/>
        </w:rPr>
        <w:t>.3.2</w:t>
      </w:r>
      <w:r w:rsidR="00802489" w:rsidRPr="00204BFF">
        <w:rPr>
          <w:sz w:val="20"/>
        </w:rPr>
        <w:fldChar w:fldCharType="end"/>
      </w:r>
      <w:r w:rsidRPr="00204BFF">
        <w:rPr>
          <w:sz w:val="20"/>
        </w:rPr>
        <w:t xml:space="preserve">, </w:t>
      </w:r>
      <w:r w:rsidR="00554CB6" w:rsidRPr="00204BFF">
        <w:rPr>
          <w:sz w:val="20"/>
        </w:rPr>
        <w:t>the Corporation</w:t>
      </w:r>
      <w:r w:rsidRPr="00204BFF">
        <w:rPr>
          <w:sz w:val="20"/>
        </w:rPr>
        <w:t xml:space="preserve"> </w:t>
      </w:r>
      <w:r w:rsidR="00F55381" w:rsidRPr="00542E70">
        <w:rPr>
          <w:b/>
          <w:i/>
          <w:sz w:val="20"/>
        </w:rPr>
        <w:t xml:space="preserve">[may OR </w:t>
      </w:r>
      <w:r w:rsidRPr="00542E70">
        <w:rPr>
          <w:b/>
          <w:i/>
          <w:sz w:val="20"/>
        </w:rPr>
        <w:t>shall</w:t>
      </w:r>
      <w:r w:rsidR="00F55381" w:rsidRPr="00542E70">
        <w:rPr>
          <w:b/>
          <w:i/>
          <w:sz w:val="20"/>
        </w:rPr>
        <w:t>]</w:t>
      </w:r>
      <w:r w:rsidRPr="00204BFF">
        <w:rPr>
          <w:sz w:val="20"/>
        </w:rPr>
        <w:t xml:space="preserve"> indemnify any person who was or is a party, or is threatened to be made a party, to any </w:t>
      </w:r>
      <w:r w:rsidR="00594F29" w:rsidRPr="00204BFF">
        <w:rPr>
          <w:sz w:val="20"/>
        </w:rPr>
        <w:t xml:space="preserve">Third Party </w:t>
      </w:r>
      <w:r w:rsidRPr="00204BFF">
        <w:rPr>
          <w:sz w:val="20"/>
        </w:rPr>
        <w:t xml:space="preserve">proceeding, </w:t>
      </w:r>
      <w:r w:rsidR="0050343D" w:rsidRPr="00204BFF">
        <w:rPr>
          <w:sz w:val="20"/>
        </w:rPr>
        <w:t xml:space="preserve">by reason of the fact that such person is or was an </w:t>
      </w:r>
      <w:r w:rsidR="00DD515F" w:rsidRPr="00204BFF">
        <w:rPr>
          <w:sz w:val="20"/>
        </w:rPr>
        <w:t>Agent</w:t>
      </w:r>
      <w:r w:rsidR="0050343D" w:rsidRPr="00204BFF">
        <w:rPr>
          <w:sz w:val="20"/>
        </w:rPr>
        <w:t xml:space="preserve">, </w:t>
      </w:r>
      <w:r w:rsidRPr="00204BFF">
        <w:rPr>
          <w:sz w:val="20"/>
        </w:rPr>
        <w:t>for all expenses, judgments, fines, settlements, and other amounts actually and reasonably incurred in connection with the proceeding</w:t>
      </w:r>
      <w:r w:rsidR="00101715">
        <w:rPr>
          <w:b/>
          <w:sz w:val="20"/>
        </w:rPr>
        <w:t xml:space="preserve">. </w:t>
      </w:r>
    </w:p>
    <w:p w14:paraId="2A643838" w14:textId="77777777" w:rsidR="006934E2" w:rsidRPr="00204BFF" w:rsidRDefault="006934E2" w:rsidP="00204BFF">
      <w:pPr>
        <w:ind w:left="1440"/>
        <w:jc w:val="both"/>
        <w:rPr>
          <w:b/>
          <w:sz w:val="20"/>
        </w:rPr>
      </w:pPr>
    </w:p>
    <w:p w14:paraId="61CD8579" w14:textId="77777777" w:rsidR="006934E2" w:rsidRPr="00204BFF" w:rsidRDefault="006934E2" w:rsidP="00A80A2A">
      <w:pPr>
        <w:pStyle w:val="Heading3"/>
      </w:pPr>
      <w:bookmarkStart w:id="563" w:name="_Ref191704145"/>
      <w:bookmarkStart w:id="564" w:name="_Toc510008495"/>
      <w:r w:rsidRPr="003265E0">
        <w:t xml:space="preserve">Required Standard of Conduct </w:t>
      </w:r>
      <w:r w:rsidR="006845EE" w:rsidRPr="003265E0">
        <w:t>for</w:t>
      </w:r>
      <w:r w:rsidRPr="003265E0">
        <w:t xml:space="preserve"> Indemnification </w:t>
      </w:r>
      <w:r w:rsidR="00594F29" w:rsidRPr="003265E0">
        <w:t>in Third Party Proceedings</w:t>
      </w:r>
      <w:bookmarkStart w:id="565" w:name="_Ref193173032"/>
      <w:bookmarkStart w:id="566" w:name="b72"/>
      <w:r w:rsidR="00E2472D">
        <w:rPr>
          <w:rFonts w:ascii="ZWAdobeF" w:hAnsi="ZWAdobeF" w:cs="ZWAdobeF"/>
          <w:sz w:val="2"/>
          <w:szCs w:val="2"/>
          <w:u w:val="none"/>
        </w:rPr>
        <w:t>71F</w:t>
      </w:r>
      <w:bookmarkEnd w:id="563"/>
      <w:bookmarkEnd w:id="564"/>
      <w:bookmarkEnd w:id="565"/>
      <w:bookmarkEnd w:id="566"/>
    </w:p>
    <w:p w14:paraId="24865796" w14:textId="77777777" w:rsidR="00594F29" w:rsidRPr="00204BFF" w:rsidRDefault="00766CFE" w:rsidP="00204BFF">
      <w:pPr>
        <w:ind w:left="1440"/>
        <w:jc w:val="both"/>
        <w:rPr>
          <w:sz w:val="20"/>
        </w:rPr>
      </w:pPr>
      <w:r w:rsidRPr="00204BFF">
        <w:rPr>
          <w:sz w:val="20"/>
        </w:rPr>
        <w:t>Any</w:t>
      </w:r>
      <w:r w:rsidR="00594F29" w:rsidRPr="00204BFF">
        <w:rPr>
          <w:sz w:val="20"/>
        </w:rPr>
        <w:t xml:space="preserve"> indemnification granted to an Agent in Section </w:t>
      </w:r>
      <w:r w:rsidR="00802489" w:rsidRPr="00204BFF">
        <w:rPr>
          <w:sz w:val="20"/>
        </w:rPr>
        <w:fldChar w:fldCharType="begin" w:fldLock="1"/>
      </w:r>
      <w:r w:rsidR="00802489" w:rsidRPr="00204BFF">
        <w:rPr>
          <w:sz w:val="20"/>
        </w:rPr>
        <w:instrText xml:space="preserve"> REF _Ref193468370 \r \h </w:instrText>
      </w:r>
      <w:r w:rsidR="008943F9" w:rsidRPr="00204BFF">
        <w:rPr>
          <w:sz w:val="20"/>
        </w:rPr>
        <w:instrText xml:space="preserve"> \* MERGEFORMAT </w:instrText>
      </w:r>
      <w:r w:rsidR="00802489" w:rsidRPr="00204BFF">
        <w:rPr>
          <w:sz w:val="20"/>
        </w:rPr>
      </w:r>
      <w:r w:rsidR="00802489" w:rsidRPr="00204BFF">
        <w:rPr>
          <w:sz w:val="20"/>
        </w:rPr>
        <w:fldChar w:fldCharType="separate"/>
      </w:r>
      <w:r w:rsidR="00101E3D">
        <w:rPr>
          <w:sz w:val="20"/>
        </w:rPr>
        <w:t>7</w:t>
      </w:r>
      <w:r w:rsidR="00E2472D">
        <w:rPr>
          <w:sz w:val="20"/>
        </w:rPr>
        <w:t>.3.1</w:t>
      </w:r>
      <w:r w:rsidR="00802489" w:rsidRPr="00204BFF">
        <w:rPr>
          <w:sz w:val="20"/>
        </w:rPr>
        <w:fldChar w:fldCharType="end"/>
      </w:r>
      <w:r w:rsidR="00594F29" w:rsidRPr="00204BFF">
        <w:rPr>
          <w:sz w:val="20"/>
        </w:rPr>
        <w:t xml:space="preserve"> above is conditioned on the following</w:t>
      </w:r>
      <w:r w:rsidR="00101715">
        <w:rPr>
          <w:sz w:val="20"/>
        </w:rPr>
        <w:t xml:space="preserve">. </w:t>
      </w:r>
      <w:r w:rsidR="00594F29" w:rsidRPr="00204BFF">
        <w:rPr>
          <w:sz w:val="20"/>
        </w:rPr>
        <w:t xml:space="preserve">The </w:t>
      </w:r>
      <w:r w:rsidR="00554CB6" w:rsidRPr="00204BFF">
        <w:rPr>
          <w:sz w:val="20"/>
        </w:rPr>
        <w:t>B</w:t>
      </w:r>
      <w:r w:rsidR="00452A27" w:rsidRPr="00204BFF">
        <w:rPr>
          <w:sz w:val="20"/>
        </w:rPr>
        <w:t xml:space="preserve">oard must determine, </w:t>
      </w:r>
      <w:r w:rsidR="00594F29" w:rsidRPr="00204BFF">
        <w:rPr>
          <w:sz w:val="20"/>
        </w:rPr>
        <w:t>in the manne</w:t>
      </w:r>
      <w:r w:rsidR="00C37B39" w:rsidRPr="00204BFF">
        <w:rPr>
          <w:sz w:val="20"/>
        </w:rPr>
        <w:t xml:space="preserve">r provided in </w:t>
      </w:r>
      <w:r w:rsidR="00802489" w:rsidRPr="00204BFF">
        <w:rPr>
          <w:sz w:val="20"/>
        </w:rPr>
        <w:fldChar w:fldCharType="begin" w:fldLock="1"/>
      </w:r>
      <w:r w:rsidR="00802489" w:rsidRPr="00204BFF">
        <w:rPr>
          <w:sz w:val="20"/>
        </w:rPr>
        <w:instrText xml:space="preserve"> REF _Ref193468410 \r \h </w:instrText>
      </w:r>
      <w:r w:rsidR="008943F9" w:rsidRPr="00204BFF">
        <w:rPr>
          <w:sz w:val="20"/>
        </w:rPr>
        <w:instrText xml:space="preserve"> \* MERGEFORMAT </w:instrText>
      </w:r>
      <w:r w:rsidR="00802489" w:rsidRPr="00204BFF">
        <w:rPr>
          <w:sz w:val="20"/>
        </w:rPr>
      </w:r>
      <w:r w:rsidR="00802489" w:rsidRPr="00204BFF">
        <w:rPr>
          <w:sz w:val="20"/>
        </w:rPr>
        <w:fldChar w:fldCharType="separate"/>
      </w:r>
      <w:r w:rsidR="00E2472D">
        <w:rPr>
          <w:sz w:val="20"/>
        </w:rPr>
        <w:t>Section 11.5</w:t>
      </w:r>
      <w:r w:rsidR="00802489" w:rsidRPr="00204BFF">
        <w:rPr>
          <w:sz w:val="20"/>
        </w:rPr>
        <w:fldChar w:fldCharType="end"/>
      </w:r>
      <w:r w:rsidR="00594F29" w:rsidRPr="00204BFF">
        <w:rPr>
          <w:sz w:val="20"/>
        </w:rPr>
        <w:t xml:space="preserve">, </w:t>
      </w:r>
      <w:r w:rsidR="00452A27" w:rsidRPr="00204BFF">
        <w:rPr>
          <w:sz w:val="20"/>
        </w:rPr>
        <w:t xml:space="preserve">that the Agent seeking reimbursement </w:t>
      </w:r>
      <w:r w:rsidR="00594F29" w:rsidRPr="00204BFF">
        <w:rPr>
          <w:sz w:val="20"/>
        </w:rPr>
        <w:t xml:space="preserve">acted in good faith, in a manner he or she </w:t>
      </w:r>
      <w:r w:rsidR="0085222D" w:rsidRPr="00204BFF">
        <w:rPr>
          <w:sz w:val="20"/>
        </w:rPr>
        <w:t xml:space="preserve">reasonably </w:t>
      </w:r>
      <w:r w:rsidR="00594F29" w:rsidRPr="00204BFF">
        <w:rPr>
          <w:sz w:val="20"/>
        </w:rPr>
        <w:t>believed to</w:t>
      </w:r>
      <w:r w:rsidR="00554CB6" w:rsidRPr="00204BFF">
        <w:rPr>
          <w:sz w:val="20"/>
        </w:rPr>
        <w:t xml:space="preserve"> be in the best interest of the</w:t>
      </w:r>
      <w:r w:rsidR="00594F29" w:rsidRPr="00204BFF">
        <w:rPr>
          <w:sz w:val="20"/>
        </w:rPr>
        <w:t xml:space="preserve"> Corporation, </w:t>
      </w:r>
      <w:r w:rsidR="0085222D" w:rsidRPr="00204BFF">
        <w:rPr>
          <w:sz w:val="20"/>
        </w:rPr>
        <w:t>and, in the case of a criminal proceeding, he or she must have had no reasonable cause to believe that his or her conduct was unlawful</w:t>
      </w:r>
      <w:r w:rsidR="00101715">
        <w:rPr>
          <w:sz w:val="20"/>
        </w:rPr>
        <w:t xml:space="preserve">. </w:t>
      </w:r>
      <w:r w:rsidR="00594F29" w:rsidRPr="00204BFF">
        <w:rPr>
          <w:sz w:val="20"/>
        </w:rPr>
        <w:t xml:space="preserve">The termination of any proceeding by judgment, order, settlement, conviction, or on a plea of </w:t>
      </w:r>
      <w:r w:rsidR="00594F29" w:rsidRPr="00204BFF">
        <w:rPr>
          <w:i/>
          <w:sz w:val="20"/>
          <w:lang w:val="la-Latn"/>
        </w:rPr>
        <w:t>nolo contendere</w:t>
      </w:r>
      <w:r w:rsidR="00594F29" w:rsidRPr="00204BFF">
        <w:rPr>
          <w:sz w:val="20"/>
        </w:rPr>
        <w:t xml:space="preserve"> or its equivalent shall not, of itself, create a presumption that the person did not act in good faith or in a manner he or she reasonably believed to be in the b</w:t>
      </w:r>
      <w:r w:rsidR="00554CB6" w:rsidRPr="00204BFF">
        <w:rPr>
          <w:sz w:val="20"/>
        </w:rPr>
        <w:t>est interest of the</w:t>
      </w:r>
      <w:r w:rsidR="00594F29" w:rsidRPr="00204BFF">
        <w:rPr>
          <w:sz w:val="20"/>
        </w:rPr>
        <w:t xml:space="preserve"> Corporation or that he or she had reasonable cause to believe that his </w:t>
      </w:r>
      <w:r w:rsidR="00BD0F40">
        <w:rPr>
          <w:sz w:val="20"/>
        </w:rPr>
        <w:t xml:space="preserve">or her </w:t>
      </w:r>
      <w:r w:rsidR="00594F29" w:rsidRPr="00204BFF">
        <w:rPr>
          <w:sz w:val="20"/>
        </w:rPr>
        <w:t>conduct was unlawful</w:t>
      </w:r>
      <w:r w:rsidR="0085222D" w:rsidRPr="00204BFF">
        <w:rPr>
          <w:sz w:val="20"/>
        </w:rPr>
        <w:t>.</w:t>
      </w:r>
      <w:r w:rsidR="00594F29" w:rsidRPr="00204BFF">
        <w:rPr>
          <w:sz w:val="20"/>
        </w:rPr>
        <w:t xml:space="preserve"> </w:t>
      </w:r>
    </w:p>
    <w:p w14:paraId="50DAED28" w14:textId="77777777" w:rsidR="006A0725" w:rsidRPr="00204BFF" w:rsidRDefault="006A0725" w:rsidP="00204BFF">
      <w:pPr>
        <w:ind w:left="1440"/>
        <w:jc w:val="both"/>
        <w:rPr>
          <w:sz w:val="20"/>
        </w:rPr>
      </w:pPr>
    </w:p>
    <w:p w14:paraId="79C9054C" w14:textId="77777777" w:rsidR="006A0725" w:rsidRPr="00204BFF" w:rsidRDefault="00AC3F25" w:rsidP="00A27C20">
      <w:pPr>
        <w:pStyle w:val="Heading2"/>
      </w:pPr>
      <w:bookmarkStart w:id="567" w:name="_Toc480943504"/>
      <w:bookmarkStart w:id="568" w:name="_Toc480944549"/>
      <w:bookmarkStart w:id="569" w:name="_Toc480944976"/>
      <w:bookmarkStart w:id="570" w:name="_Toc482420158"/>
      <w:bookmarkStart w:id="571" w:name="_Toc482422940"/>
      <w:bookmarkStart w:id="572" w:name="_Ref191708920"/>
      <w:bookmarkStart w:id="573" w:name="_Ref191719428"/>
      <w:bookmarkStart w:id="574" w:name="_Toc510008496"/>
      <w:r w:rsidRPr="003265E0">
        <w:t xml:space="preserve">Action Brought </w:t>
      </w:r>
      <w:proofErr w:type="gramStart"/>
      <w:r w:rsidRPr="003265E0">
        <w:t>B</w:t>
      </w:r>
      <w:r w:rsidR="006A0725" w:rsidRPr="003265E0">
        <w:t>y</w:t>
      </w:r>
      <w:proofErr w:type="gramEnd"/>
      <w:r w:rsidR="006A0725" w:rsidRPr="003265E0">
        <w:t xml:space="preserve"> or </w:t>
      </w:r>
      <w:r w:rsidRPr="003265E0">
        <w:t>O</w:t>
      </w:r>
      <w:r w:rsidR="006A0725" w:rsidRPr="003265E0">
        <w:t xml:space="preserve">n Behalf </w:t>
      </w:r>
      <w:r w:rsidRPr="003265E0">
        <w:t>O</w:t>
      </w:r>
      <w:r w:rsidR="006A0725" w:rsidRPr="003265E0">
        <w:t>f the Corporation</w:t>
      </w:r>
      <w:bookmarkStart w:id="575" w:name="_Ref176253146"/>
      <w:bookmarkStart w:id="576" w:name="b73"/>
      <w:bookmarkEnd w:id="567"/>
      <w:bookmarkEnd w:id="568"/>
      <w:bookmarkEnd w:id="569"/>
      <w:bookmarkEnd w:id="570"/>
      <w:bookmarkEnd w:id="571"/>
      <w:r w:rsidR="00E2472D">
        <w:rPr>
          <w:rFonts w:ascii="ZWAdobeF" w:hAnsi="ZWAdobeF" w:cs="ZWAdobeF"/>
          <w:sz w:val="2"/>
          <w:szCs w:val="2"/>
          <w:u w:val="none"/>
        </w:rPr>
        <w:t>72F</w:t>
      </w:r>
      <w:bookmarkEnd w:id="572"/>
      <w:bookmarkEnd w:id="573"/>
      <w:bookmarkEnd w:id="574"/>
      <w:bookmarkEnd w:id="575"/>
      <w:bookmarkEnd w:id="576"/>
    </w:p>
    <w:p w14:paraId="2FDD38C9" w14:textId="77777777" w:rsidR="0050343D" w:rsidRPr="00204BFF" w:rsidRDefault="0050343D" w:rsidP="00204BFF">
      <w:pPr>
        <w:ind w:left="1440"/>
        <w:jc w:val="both"/>
        <w:rPr>
          <w:sz w:val="20"/>
        </w:rPr>
      </w:pPr>
      <w:r w:rsidRPr="00204BFF">
        <w:rPr>
          <w:sz w:val="20"/>
        </w:rPr>
        <w:t xml:space="preserve">This </w:t>
      </w:r>
      <w:r w:rsidR="00802489" w:rsidRPr="00204BFF">
        <w:rPr>
          <w:sz w:val="20"/>
        </w:rPr>
        <w:fldChar w:fldCharType="begin" w:fldLock="1"/>
      </w:r>
      <w:r w:rsidR="00802489" w:rsidRPr="00204BFF">
        <w:rPr>
          <w:sz w:val="20"/>
        </w:rPr>
        <w:instrText xml:space="preserve"> REF _Ref191708920 \r \h </w:instrText>
      </w:r>
      <w:r w:rsidR="008943F9" w:rsidRPr="00204BFF">
        <w:rPr>
          <w:sz w:val="20"/>
        </w:rPr>
        <w:instrText xml:space="preserve"> \* MERGEFORMAT </w:instrText>
      </w:r>
      <w:r w:rsidR="00802489" w:rsidRPr="00204BFF">
        <w:rPr>
          <w:sz w:val="20"/>
        </w:rPr>
      </w:r>
      <w:r w:rsidR="00802489" w:rsidRPr="00204BFF">
        <w:rPr>
          <w:sz w:val="20"/>
        </w:rPr>
        <w:fldChar w:fldCharType="separate"/>
      </w:r>
      <w:r w:rsidR="00E2472D">
        <w:rPr>
          <w:sz w:val="20"/>
        </w:rPr>
        <w:t xml:space="preserve">Section </w:t>
      </w:r>
      <w:r w:rsidR="00101E3D">
        <w:rPr>
          <w:sz w:val="20"/>
        </w:rPr>
        <w:t>7</w:t>
      </w:r>
      <w:r w:rsidR="00E2472D">
        <w:rPr>
          <w:sz w:val="20"/>
        </w:rPr>
        <w:t>.4</w:t>
      </w:r>
      <w:r w:rsidR="00802489" w:rsidRPr="00204BFF">
        <w:rPr>
          <w:sz w:val="20"/>
        </w:rPr>
        <w:fldChar w:fldCharType="end"/>
      </w:r>
      <w:r w:rsidRPr="00204BFF">
        <w:rPr>
          <w:sz w:val="20"/>
        </w:rPr>
        <w:t xml:space="preserve"> applies to any proceeding brought </w:t>
      </w:r>
      <w:r w:rsidR="00AC3F25" w:rsidRPr="00204BFF">
        <w:rPr>
          <w:sz w:val="20"/>
        </w:rPr>
        <w:t>(</w:t>
      </w:r>
      <w:proofErr w:type="spellStart"/>
      <w:r w:rsidR="00AC3F25" w:rsidRPr="00204BFF">
        <w:rPr>
          <w:sz w:val="20"/>
        </w:rPr>
        <w:t>i</w:t>
      </w:r>
      <w:proofErr w:type="spellEnd"/>
      <w:r w:rsidR="00AC3F25" w:rsidRPr="00204BFF">
        <w:rPr>
          <w:sz w:val="20"/>
        </w:rPr>
        <w:t xml:space="preserve">) </w:t>
      </w:r>
      <w:r w:rsidRPr="00204BFF">
        <w:rPr>
          <w:sz w:val="20"/>
        </w:rPr>
        <w:t xml:space="preserve">by or in the right of </w:t>
      </w:r>
      <w:r w:rsidR="00554CB6" w:rsidRPr="00204BFF">
        <w:rPr>
          <w:sz w:val="20"/>
        </w:rPr>
        <w:t>the</w:t>
      </w:r>
      <w:r w:rsidRPr="00204BFF">
        <w:rPr>
          <w:sz w:val="20"/>
        </w:rPr>
        <w:t xml:space="preserve"> Corporation, or </w:t>
      </w:r>
      <w:r w:rsidR="00AC3F25" w:rsidRPr="00204BFF">
        <w:rPr>
          <w:sz w:val="20"/>
        </w:rPr>
        <w:t xml:space="preserve">(ii) </w:t>
      </w:r>
      <w:r w:rsidRPr="00204BFF">
        <w:rPr>
          <w:sz w:val="20"/>
        </w:rPr>
        <w:t xml:space="preserve">by an </w:t>
      </w:r>
      <w:r w:rsidR="00812954" w:rsidRPr="00204BFF">
        <w:rPr>
          <w:sz w:val="20"/>
        </w:rPr>
        <w:t>Officer</w:t>
      </w:r>
      <w:r w:rsidRPr="00204BFF">
        <w:rPr>
          <w:sz w:val="20"/>
        </w:rPr>
        <w:t>, Director or person granted relator status by the Attorney General, or by the Attorney General, on the ground that the defendant Dire</w:t>
      </w:r>
      <w:r w:rsidR="00D67DCC" w:rsidRPr="00204BFF">
        <w:rPr>
          <w:sz w:val="20"/>
        </w:rPr>
        <w:t>ctor was or is engaging in self-</w:t>
      </w:r>
      <w:r w:rsidRPr="00204BFF">
        <w:rPr>
          <w:sz w:val="20"/>
        </w:rPr>
        <w:t xml:space="preserve">dealing within the meaning of </w:t>
      </w:r>
      <w:r w:rsidR="00F1472D" w:rsidRPr="00204BFF">
        <w:rPr>
          <w:sz w:val="20"/>
        </w:rPr>
        <w:t>section</w:t>
      </w:r>
      <w:r w:rsidRPr="00204BFF">
        <w:rPr>
          <w:sz w:val="20"/>
        </w:rPr>
        <w:t xml:space="preserve"> 5233 of the California Nonprofit Corporation Law, or </w:t>
      </w:r>
      <w:r w:rsidR="00AC3F25" w:rsidRPr="00204BFF">
        <w:rPr>
          <w:sz w:val="20"/>
        </w:rPr>
        <w:t xml:space="preserve">(iii) </w:t>
      </w:r>
      <w:r w:rsidRPr="00204BFF">
        <w:rPr>
          <w:sz w:val="20"/>
        </w:rPr>
        <w:t xml:space="preserve">by the Attorney General or person granted relator status by the Attorney General for any breach of duty relating to </w:t>
      </w:r>
      <w:r w:rsidRPr="00204BFF">
        <w:rPr>
          <w:sz w:val="20"/>
        </w:rPr>
        <w:lastRenderedPageBreak/>
        <w:t>assets held in charitabl</w:t>
      </w:r>
      <w:r w:rsidR="008B28E0" w:rsidRPr="00204BFF">
        <w:rPr>
          <w:sz w:val="20"/>
        </w:rPr>
        <w:t>e trust</w:t>
      </w:r>
      <w:r w:rsidR="00AC3F25" w:rsidRPr="00204BFF">
        <w:rPr>
          <w:sz w:val="20"/>
        </w:rPr>
        <w:t xml:space="preserve"> (any such </w:t>
      </w:r>
      <w:r w:rsidRPr="00204BFF">
        <w:rPr>
          <w:sz w:val="20"/>
        </w:rPr>
        <w:t xml:space="preserve">proceeding </w:t>
      </w:r>
      <w:r w:rsidR="00AC3F25" w:rsidRPr="00204BFF">
        <w:rPr>
          <w:sz w:val="20"/>
        </w:rPr>
        <w:t>is</w:t>
      </w:r>
      <w:r w:rsidRPr="00204BFF">
        <w:rPr>
          <w:sz w:val="20"/>
        </w:rPr>
        <w:t xml:space="preserve"> referred to in these Bylaws as a proceeding “by or on behalf of the Corporation”)</w:t>
      </w:r>
      <w:r w:rsidR="00101715">
        <w:rPr>
          <w:sz w:val="20"/>
        </w:rPr>
        <w:t xml:space="preserve">. </w:t>
      </w:r>
    </w:p>
    <w:p w14:paraId="54D83A61" w14:textId="77777777" w:rsidR="0050343D" w:rsidRPr="00204BFF" w:rsidRDefault="0050343D" w:rsidP="00204BFF">
      <w:pPr>
        <w:ind w:left="1440"/>
        <w:jc w:val="both"/>
        <w:rPr>
          <w:sz w:val="20"/>
        </w:rPr>
      </w:pPr>
    </w:p>
    <w:p w14:paraId="06448065" w14:textId="77777777" w:rsidR="0050343D" w:rsidRPr="00204BFF" w:rsidRDefault="0050343D" w:rsidP="00A80A2A">
      <w:pPr>
        <w:pStyle w:val="Heading3"/>
      </w:pPr>
      <w:bookmarkStart w:id="577" w:name="_Ref193468617"/>
      <w:bookmarkStart w:id="578" w:name="_Toc510008497"/>
      <w:r w:rsidRPr="003265E0">
        <w:t xml:space="preserve">Scope of Indemnification in Proceeding </w:t>
      </w:r>
      <w:proofErr w:type="gramStart"/>
      <w:r w:rsidRPr="003265E0">
        <w:t>By</w:t>
      </w:r>
      <w:proofErr w:type="gramEnd"/>
      <w:r w:rsidRPr="003265E0">
        <w:t xml:space="preserve"> or On Behalf Of </w:t>
      </w:r>
      <w:r w:rsidR="00AC3F25" w:rsidRPr="003265E0">
        <w:t xml:space="preserve">the </w:t>
      </w:r>
      <w:r w:rsidRPr="003265E0">
        <w:t>Corporation</w:t>
      </w:r>
      <w:bookmarkStart w:id="579" w:name="b74"/>
      <w:bookmarkEnd w:id="577"/>
      <w:bookmarkEnd w:id="578"/>
    </w:p>
    <w:bookmarkEnd w:id="579"/>
    <w:p w14:paraId="0CFE5E6A" w14:textId="77777777" w:rsidR="0050343D" w:rsidRPr="00204BFF" w:rsidRDefault="0050343D" w:rsidP="00204BFF">
      <w:pPr>
        <w:ind w:left="1440"/>
        <w:jc w:val="both"/>
        <w:rPr>
          <w:b/>
          <w:sz w:val="20"/>
        </w:rPr>
      </w:pPr>
      <w:r w:rsidRPr="00204BFF">
        <w:rPr>
          <w:sz w:val="20"/>
        </w:rPr>
        <w:t>Subject to the required findings to be m</w:t>
      </w:r>
      <w:r w:rsidR="00C37B39" w:rsidRPr="00204BFF">
        <w:rPr>
          <w:sz w:val="20"/>
        </w:rPr>
        <w:t>ade pursuant to Section </w:t>
      </w:r>
      <w:r w:rsidR="00802489" w:rsidRPr="00204BFF">
        <w:rPr>
          <w:sz w:val="20"/>
        </w:rPr>
        <w:fldChar w:fldCharType="begin" w:fldLock="1"/>
      </w:r>
      <w:r w:rsidR="00802489" w:rsidRPr="00204BFF">
        <w:rPr>
          <w:sz w:val="20"/>
        </w:rPr>
        <w:instrText xml:space="preserve"> REF _Ref191709000 \r \h </w:instrText>
      </w:r>
      <w:r w:rsidR="008943F9" w:rsidRPr="00204BFF">
        <w:rPr>
          <w:sz w:val="20"/>
        </w:rPr>
        <w:instrText xml:space="preserve"> \* MERGEFORMAT </w:instrText>
      </w:r>
      <w:r w:rsidR="00802489" w:rsidRPr="00204BFF">
        <w:rPr>
          <w:sz w:val="20"/>
        </w:rPr>
      </w:r>
      <w:r w:rsidR="00802489" w:rsidRPr="00204BFF">
        <w:rPr>
          <w:sz w:val="20"/>
        </w:rPr>
        <w:fldChar w:fldCharType="separate"/>
      </w:r>
      <w:r w:rsidR="00101E3D">
        <w:rPr>
          <w:sz w:val="20"/>
        </w:rPr>
        <w:t>7</w:t>
      </w:r>
      <w:r w:rsidR="00E2472D">
        <w:rPr>
          <w:sz w:val="20"/>
        </w:rPr>
        <w:t>.4.2</w:t>
      </w:r>
      <w:r w:rsidR="00802489" w:rsidRPr="00204BFF">
        <w:rPr>
          <w:sz w:val="20"/>
        </w:rPr>
        <w:fldChar w:fldCharType="end"/>
      </w:r>
      <w:r w:rsidRPr="00204BFF">
        <w:rPr>
          <w:sz w:val="20"/>
        </w:rPr>
        <w:t xml:space="preserve">, and except as provided in Sections </w:t>
      </w:r>
      <w:r w:rsidR="00802489" w:rsidRPr="00204BFF">
        <w:rPr>
          <w:sz w:val="20"/>
        </w:rPr>
        <w:fldChar w:fldCharType="begin" w:fldLock="1"/>
      </w:r>
      <w:r w:rsidR="00802489" w:rsidRPr="00204BFF">
        <w:rPr>
          <w:sz w:val="20"/>
        </w:rPr>
        <w:instrText xml:space="preserve"> REF _Ref193468569 \r \h </w:instrText>
      </w:r>
      <w:r w:rsidR="008943F9" w:rsidRPr="00204BFF">
        <w:rPr>
          <w:sz w:val="20"/>
        </w:rPr>
        <w:instrText xml:space="preserve"> \* MERGEFORMAT </w:instrText>
      </w:r>
      <w:r w:rsidR="00802489" w:rsidRPr="00204BFF">
        <w:rPr>
          <w:sz w:val="20"/>
        </w:rPr>
      </w:r>
      <w:r w:rsidR="00802489" w:rsidRPr="00204BFF">
        <w:rPr>
          <w:sz w:val="20"/>
        </w:rPr>
        <w:fldChar w:fldCharType="separate"/>
      </w:r>
      <w:r w:rsidR="00101E3D">
        <w:rPr>
          <w:sz w:val="20"/>
        </w:rPr>
        <w:t>7</w:t>
      </w:r>
      <w:r w:rsidR="00E2472D">
        <w:rPr>
          <w:sz w:val="20"/>
        </w:rPr>
        <w:t>.4.3</w:t>
      </w:r>
      <w:r w:rsidR="00802489" w:rsidRPr="00204BFF">
        <w:rPr>
          <w:sz w:val="20"/>
        </w:rPr>
        <w:fldChar w:fldCharType="end"/>
      </w:r>
      <w:r w:rsidRPr="00204BFF">
        <w:rPr>
          <w:sz w:val="20"/>
        </w:rPr>
        <w:t xml:space="preserve"> and </w:t>
      </w:r>
      <w:r w:rsidR="00802489" w:rsidRPr="00204BFF">
        <w:rPr>
          <w:sz w:val="20"/>
        </w:rPr>
        <w:fldChar w:fldCharType="begin" w:fldLock="1"/>
      </w:r>
      <w:r w:rsidR="00802489" w:rsidRPr="00204BFF">
        <w:rPr>
          <w:sz w:val="20"/>
        </w:rPr>
        <w:instrText xml:space="preserve"> REF _Ref193468588 \r \h </w:instrText>
      </w:r>
      <w:r w:rsidR="008943F9" w:rsidRPr="00204BFF">
        <w:rPr>
          <w:sz w:val="20"/>
        </w:rPr>
        <w:instrText xml:space="preserve"> \* MERGEFORMAT </w:instrText>
      </w:r>
      <w:r w:rsidR="00802489" w:rsidRPr="00204BFF">
        <w:rPr>
          <w:sz w:val="20"/>
        </w:rPr>
      </w:r>
      <w:r w:rsidR="00802489" w:rsidRPr="00204BFF">
        <w:rPr>
          <w:sz w:val="20"/>
        </w:rPr>
        <w:fldChar w:fldCharType="separate"/>
      </w:r>
      <w:r w:rsidR="00101E3D">
        <w:rPr>
          <w:sz w:val="20"/>
        </w:rPr>
        <w:t>7</w:t>
      </w:r>
      <w:r w:rsidR="00E2472D">
        <w:rPr>
          <w:sz w:val="20"/>
        </w:rPr>
        <w:t>.4.4</w:t>
      </w:r>
      <w:r w:rsidR="00802489" w:rsidRPr="00204BFF">
        <w:rPr>
          <w:sz w:val="20"/>
        </w:rPr>
        <w:fldChar w:fldCharType="end"/>
      </w:r>
      <w:r w:rsidRPr="00204BFF">
        <w:rPr>
          <w:sz w:val="20"/>
        </w:rPr>
        <w:t xml:space="preserve">, </w:t>
      </w:r>
      <w:r w:rsidR="00554CB6" w:rsidRPr="00204BFF">
        <w:rPr>
          <w:sz w:val="20"/>
        </w:rPr>
        <w:t>the</w:t>
      </w:r>
      <w:r w:rsidRPr="00204BFF">
        <w:rPr>
          <w:sz w:val="20"/>
        </w:rPr>
        <w:t xml:space="preserve"> Corporation </w:t>
      </w:r>
      <w:r w:rsidR="00CF31EB" w:rsidRPr="00204BFF">
        <w:rPr>
          <w:sz w:val="20"/>
        </w:rPr>
        <w:t>may</w:t>
      </w:r>
      <w:r w:rsidRPr="00204BFF">
        <w:rPr>
          <w:sz w:val="20"/>
        </w:rPr>
        <w:t xml:space="preserve"> indemnify any person who was or is a party, or is threatened to be made a party, to any proceeding by or on behalf of the Corporation, by reason of the fact</w:t>
      </w:r>
      <w:r w:rsidR="00554CB6" w:rsidRPr="00204BFF">
        <w:rPr>
          <w:sz w:val="20"/>
        </w:rPr>
        <w:t xml:space="preserve"> that such </w:t>
      </w:r>
      <w:r w:rsidR="000D0513" w:rsidRPr="00204BFF">
        <w:rPr>
          <w:sz w:val="20"/>
        </w:rPr>
        <w:t>person is or was an Agent</w:t>
      </w:r>
      <w:r w:rsidRPr="00204BFF">
        <w:rPr>
          <w:sz w:val="20"/>
        </w:rPr>
        <w:t>, for all expenses actually and reasonably incurred in connection with the defense or settlement of such action</w:t>
      </w:r>
      <w:r w:rsidR="00101715">
        <w:rPr>
          <w:sz w:val="20"/>
        </w:rPr>
        <w:t xml:space="preserve">. </w:t>
      </w:r>
    </w:p>
    <w:p w14:paraId="1578B312" w14:textId="77777777" w:rsidR="0050343D" w:rsidRPr="00204BFF" w:rsidRDefault="0050343D" w:rsidP="00204BFF">
      <w:pPr>
        <w:ind w:left="1440"/>
        <w:jc w:val="both"/>
        <w:rPr>
          <w:sz w:val="20"/>
        </w:rPr>
      </w:pPr>
    </w:p>
    <w:p w14:paraId="527A739C" w14:textId="77777777" w:rsidR="0050343D" w:rsidRPr="00204BFF" w:rsidRDefault="0050343D" w:rsidP="00A80A2A">
      <w:pPr>
        <w:pStyle w:val="Heading3"/>
      </w:pPr>
      <w:bookmarkStart w:id="580" w:name="_Ref191709000"/>
      <w:bookmarkStart w:id="581" w:name="_Toc510008498"/>
      <w:r w:rsidRPr="003265E0">
        <w:t xml:space="preserve">Required Standard of Conduct </w:t>
      </w:r>
      <w:r w:rsidR="006845EE" w:rsidRPr="003265E0">
        <w:t>for</w:t>
      </w:r>
      <w:r w:rsidRPr="003265E0">
        <w:t xml:space="preserve"> Indemnification in Proceeding </w:t>
      </w:r>
      <w:proofErr w:type="gramStart"/>
      <w:r w:rsidRPr="003265E0">
        <w:t>By</w:t>
      </w:r>
      <w:proofErr w:type="gramEnd"/>
      <w:r w:rsidRPr="003265E0">
        <w:t xml:space="preserve"> or On Behalf Of </w:t>
      </w:r>
      <w:r w:rsidR="00AC3F25" w:rsidRPr="003265E0">
        <w:t xml:space="preserve">the </w:t>
      </w:r>
      <w:r w:rsidRPr="003265E0">
        <w:t>Corporation</w:t>
      </w:r>
      <w:bookmarkEnd w:id="580"/>
      <w:bookmarkEnd w:id="581"/>
    </w:p>
    <w:p w14:paraId="3EB1F8BF" w14:textId="77777777" w:rsidR="0050343D" w:rsidRPr="00204BFF" w:rsidRDefault="00766CFE" w:rsidP="00204BFF">
      <w:pPr>
        <w:tabs>
          <w:tab w:val="left" w:pos="2784"/>
        </w:tabs>
        <w:ind w:left="1440"/>
        <w:jc w:val="both"/>
        <w:rPr>
          <w:sz w:val="20"/>
        </w:rPr>
      </w:pPr>
      <w:r w:rsidRPr="00204BFF">
        <w:rPr>
          <w:sz w:val="20"/>
        </w:rPr>
        <w:t>Any</w:t>
      </w:r>
      <w:r w:rsidR="00D64F0A" w:rsidRPr="00204BFF">
        <w:rPr>
          <w:sz w:val="20"/>
        </w:rPr>
        <w:t xml:space="preserve"> indemnification granted to an Agent in Section </w:t>
      </w:r>
      <w:r w:rsidR="00802489" w:rsidRPr="00204BFF">
        <w:rPr>
          <w:sz w:val="20"/>
        </w:rPr>
        <w:fldChar w:fldCharType="begin" w:fldLock="1"/>
      </w:r>
      <w:r w:rsidR="00802489" w:rsidRPr="00204BFF">
        <w:rPr>
          <w:sz w:val="20"/>
        </w:rPr>
        <w:instrText xml:space="preserve"> REF _Ref193468617 \r \h </w:instrText>
      </w:r>
      <w:r w:rsidR="008943F9" w:rsidRPr="00204BFF">
        <w:rPr>
          <w:sz w:val="20"/>
        </w:rPr>
        <w:instrText xml:space="preserve"> \* MERGEFORMAT </w:instrText>
      </w:r>
      <w:r w:rsidR="00802489" w:rsidRPr="00204BFF">
        <w:rPr>
          <w:sz w:val="20"/>
        </w:rPr>
      </w:r>
      <w:r w:rsidR="00802489" w:rsidRPr="00204BFF">
        <w:rPr>
          <w:sz w:val="20"/>
        </w:rPr>
        <w:fldChar w:fldCharType="separate"/>
      </w:r>
      <w:r w:rsidR="00101E3D">
        <w:rPr>
          <w:sz w:val="20"/>
        </w:rPr>
        <w:t>7</w:t>
      </w:r>
      <w:r w:rsidR="00E2472D">
        <w:rPr>
          <w:sz w:val="20"/>
        </w:rPr>
        <w:t>.4.1</w:t>
      </w:r>
      <w:r w:rsidR="00802489" w:rsidRPr="00204BFF">
        <w:rPr>
          <w:sz w:val="20"/>
        </w:rPr>
        <w:fldChar w:fldCharType="end"/>
      </w:r>
      <w:r w:rsidR="00D64F0A" w:rsidRPr="00204BFF">
        <w:rPr>
          <w:sz w:val="20"/>
        </w:rPr>
        <w:t xml:space="preserve"> is conditioned on the following</w:t>
      </w:r>
      <w:r w:rsidR="00101715">
        <w:rPr>
          <w:sz w:val="20"/>
        </w:rPr>
        <w:t xml:space="preserve">. </w:t>
      </w:r>
      <w:r w:rsidR="00D64F0A" w:rsidRPr="00204BFF">
        <w:rPr>
          <w:sz w:val="20"/>
        </w:rPr>
        <w:t xml:space="preserve">The </w:t>
      </w:r>
      <w:r w:rsidR="00554CB6" w:rsidRPr="00204BFF">
        <w:rPr>
          <w:sz w:val="20"/>
        </w:rPr>
        <w:t>Board</w:t>
      </w:r>
      <w:r w:rsidR="00D64F0A" w:rsidRPr="00204BFF">
        <w:rPr>
          <w:sz w:val="20"/>
        </w:rPr>
        <w:t xml:space="preserve"> must determine, in the manner provided in </w:t>
      </w:r>
      <w:r w:rsidR="00802489" w:rsidRPr="00204BFF">
        <w:rPr>
          <w:sz w:val="20"/>
        </w:rPr>
        <w:fldChar w:fldCharType="begin" w:fldLock="1"/>
      </w:r>
      <w:r w:rsidR="00802489" w:rsidRPr="00204BFF">
        <w:rPr>
          <w:sz w:val="20"/>
        </w:rPr>
        <w:instrText xml:space="preserve"> REF _Ref193468639 \r \h </w:instrText>
      </w:r>
      <w:r w:rsidR="008943F9" w:rsidRPr="00204BFF">
        <w:rPr>
          <w:sz w:val="20"/>
        </w:rPr>
        <w:instrText xml:space="preserve"> \* MERGEFORMAT </w:instrText>
      </w:r>
      <w:r w:rsidR="00802489" w:rsidRPr="00204BFF">
        <w:rPr>
          <w:sz w:val="20"/>
        </w:rPr>
      </w:r>
      <w:r w:rsidR="00802489" w:rsidRPr="00204BFF">
        <w:rPr>
          <w:sz w:val="20"/>
        </w:rPr>
        <w:fldChar w:fldCharType="separate"/>
      </w:r>
      <w:r w:rsidR="00E2472D">
        <w:rPr>
          <w:sz w:val="20"/>
        </w:rPr>
        <w:t xml:space="preserve">Section </w:t>
      </w:r>
      <w:r w:rsidR="00101E3D">
        <w:rPr>
          <w:sz w:val="20"/>
        </w:rPr>
        <w:t>7</w:t>
      </w:r>
      <w:r w:rsidR="00E2472D">
        <w:rPr>
          <w:sz w:val="20"/>
        </w:rPr>
        <w:t>.5</w:t>
      </w:r>
      <w:r w:rsidR="00802489" w:rsidRPr="00204BFF">
        <w:rPr>
          <w:sz w:val="20"/>
        </w:rPr>
        <w:fldChar w:fldCharType="end"/>
      </w:r>
      <w:r w:rsidR="00D64F0A" w:rsidRPr="00204BFF">
        <w:rPr>
          <w:sz w:val="20"/>
        </w:rPr>
        <w:t xml:space="preserve">, that the Agent seeking reimbursement acted in good faith, in a manner he or she believed to be in the best interest of </w:t>
      </w:r>
      <w:r w:rsidR="00554CB6" w:rsidRPr="00204BFF">
        <w:rPr>
          <w:sz w:val="20"/>
        </w:rPr>
        <w:t xml:space="preserve">the </w:t>
      </w:r>
      <w:r w:rsidR="00D64F0A" w:rsidRPr="00204BFF">
        <w:rPr>
          <w:sz w:val="20"/>
        </w:rPr>
        <w:t>Corporation and with such care, including reasonable inquiry, as an ordinarily prudent person in a like position would use under similar circumstances</w:t>
      </w:r>
      <w:r w:rsidR="00101715">
        <w:rPr>
          <w:sz w:val="20"/>
        </w:rPr>
        <w:t xml:space="preserve">. </w:t>
      </w:r>
    </w:p>
    <w:p w14:paraId="4CA07F64" w14:textId="77777777" w:rsidR="0050343D" w:rsidRPr="00204BFF" w:rsidRDefault="0050343D" w:rsidP="00204BFF">
      <w:pPr>
        <w:tabs>
          <w:tab w:val="left" w:pos="2784"/>
        </w:tabs>
        <w:ind w:left="1440"/>
        <w:jc w:val="both"/>
        <w:rPr>
          <w:sz w:val="20"/>
        </w:rPr>
      </w:pPr>
    </w:p>
    <w:p w14:paraId="44440E86" w14:textId="77777777" w:rsidR="006A0725" w:rsidRPr="00204BFF" w:rsidRDefault="006A0725" w:rsidP="00A80A2A">
      <w:pPr>
        <w:pStyle w:val="Heading3"/>
      </w:pPr>
      <w:bookmarkStart w:id="582" w:name="_Toc480943505"/>
      <w:bookmarkStart w:id="583" w:name="_Toc480944550"/>
      <w:bookmarkStart w:id="584" w:name="_Toc480944977"/>
      <w:bookmarkStart w:id="585" w:name="_Toc482420159"/>
      <w:bookmarkStart w:id="586" w:name="_Toc482422941"/>
      <w:bookmarkStart w:id="587" w:name="_Ref193468569"/>
      <w:bookmarkStart w:id="588" w:name="_Toc510008499"/>
      <w:r w:rsidRPr="00204BFF">
        <w:t>Claims Settled Out of Court</w:t>
      </w:r>
      <w:bookmarkEnd w:id="582"/>
      <w:bookmarkEnd w:id="583"/>
      <w:bookmarkEnd w:id="584"/>
      <w:bookmarkEnd w:id="585"/>
      <w:bookmarkEnd w:id="586"/>
      <w:bookmarkEnd w:id="587"/>
      <w:bookmarkEnd w:id="588"/>
    </w:p>
    <w:p w14:paraId="01EDF370" w14:textId="77777777" w:rsidR="006A0725" w:rsidRPr="00204BFF" w:rsidRDefault="006A0725" w:rsidP="00204BFF">
      <w:pPr>
        <w:ind w:left="1440"/>
        <w:jc w:val="both"/>
        <w:rPr>
          <w:sz w:val="20"/>
        </w:rPr>
      </w:pPr>
      <w:r w:rsidRPr="00204BFF">
        <w:rPr>
          <w:sz w:val="20"/>
        </w:rPr>
        <w:t xml:space="preserve">If any Agent settles or otherwise disposes of a threatened or pending action brought by or on behalf of </w:t>
      </w:r>
      <w:r w:rsidR="00D64F0A" w:rsidRPr="00204BFF">
        <w:rPr>
          <w:sz w:val="20"/>
        </w:rPr>
        <w:t>the</w:t>
      </w:r>
      <w:r w:rsidRPr="00204BFF">
        <w:rPr>
          <w:sz w:val="20"/>
        </w:rPr>
        <w:t xml:space="preserve"> Corporation, with or without court approval, the Agent shall receive no indemnification for amounts paid pursuant to the terms of the settlement or other disposition</w:t>
      </w:r>
      <w:r w:rsidR="00101715">
        <w:rPr>
          <w:sz w:val="20"/>
        </w:rPr>
        <w:t xml:space="preserve">. </w:t>
      </w:r>
      <w:r w:rsidR="00D64F0A" w:rsidRPr="00204BFF">
        <w:rPr>
          <w:sz w:val="20"/>
        </w:rPr>
        <w:t>Also, in cases settled or otherwise disposed of without court approval, the Agent shall receive no indemnification</w:t>
      </w:r>
      <w:r w:rsidRPr="00204BFF">
        <w:rPr>
          <w:sz w:val="20"/>
        </w:rPr>
        <w:t xml:space="preserve"> for expenses reasonably incurred in defending against the proceeding</w:t>
      </w:r>
      <w:r w:rsidR="00D64F0A" w:rsidRPr="00204BFF">
        <w:rPr>
          <w:sz w:val="20"/>
        </w:rPr>
        <w:t>,</w:t>
      </w:r>
      <w:r w:rsidRPr="00204BFF">
        <w:rPr>
          <w:sz w:val="20"/>
        </w:rPr>
        <w:t xml:space="preserve"> unless </w:t>
      </w:r>
      <w:r w:rsidR="00D64F0A" w:rsidRPr="00204BFF">
        <w:rPr>
          <w:sz w:val="20"/>
        </w:rPr>
        <w:t xml:space="preserve">the proceeding </w:t>
      </w:r>
      <w:r w:rsidRPr="00204BFF">
        <w:rPr>
          <w:sz w:val="20"/>
        </w:rPr>
        <w:t>is settled with the approval of the Attorney General.</w:t>
      </w:r>
    </w:p>
    <w:p w14:paraId="20A0D17A" w14:textId="77777777" w:rsidR="006A0725" w:rsidRPr="00204BFF" w:rsidRDefault="006A0725" w:rsidP="00204BFF">
      <w:pPr>
        <w:ind w:left="1440"/>
        <w:jc w:val="both"/>
        <w:rPr>
          <w:sz w:val="20"/>
        </w:rPr>
      </w:pPr>
    </w:p>
    <w:p w14:paraId="5490FB3B" w14:textId="77777777" w:rsidR="006A0725" w:rsidRPr="00204BFF" w:rsidRDefault="006A0725" w:rsidP="00A80A2A">
      <w:pPr>
        <w:pStyle w:val="Heading3"/>
      </w:pPr>
      <w:bookmarkStart w:id="589" w:name="_Toc480943506"/>
      <w:bookmarkStart w:id="590" w:name="_Toc480944551"/>
      <w:bookmarkStart w:id="591" w:name="_Toc480944978"/>
      <w:bookmarkStart w:id="592" w:name="_Toc482420160"/>
      <w:bookmarkStart w:id="593" w:name="_Toc482422942"/>
      <w:bookmarkStart w:id="594" w:name="_Ref193020273"/>
      <w:bookmarkStart w:id="595" w:name="_Ref193020281"/>
      <w:bookmarkStart w:id="596" w:name="_Ref193468588"/>
      <w:bookmarkStart w:id="597" w:name="_Toc510008500"/>
      <w:r w:rsidRPr="00204BFF">
        <w:t>Claims and Suits Awarded Against Agent</w:t>
      </w:r>
      <w:bookmarkEnd w:id="589"/>
      <w:bookmarkEnd w:id="590"/>
      <w:bookmarkEnd w:id="591"/>
      <w:bookmarkEnd w:id="592"/>
      <w:bookmarkEnd w:id="593"/>
      <w:bookmarkEnd w:id="594"/>
      <w:bookmarkEnd w:id="595"/>
      <w:bookmarkEnd w:id="596"/>
      <w:bookmarkEnd w:id="597"/>
    </w:p>
    <w:p w14:paraId="5902E2F8" w14:textId="77777777" w:rsidR="006A0725" w:rsidRPr="00204BFF" w:rsidRDefault="00D64F0A" w:rsidP="00204BFF">
      <w:pPr>
        <w:ind w:left="1440"/>
        <w:jc w:val="both"/>
        <w:rPr>
          <w:sz w:val="20"/>
        </w:rPr>
      </w:pPr>
      <w:r w:rsidRPr="00204BFF">
        <w:rPr>
          <w:sz w:val="20"/>
        </w:rPr>
        <w:t xml:space="preserve">If any Agent is adjudged to be liable to </w:t>
      </w:r>
      <w:r w:rsidR="00554CB6" w:rsidRPr="00204BFF">
        <w:rPr>
          <w:sz w:val="20"/>
        </w:rPr>
        <w:t>the</w:t>
      </w:r>
      <w:r w:rsidRPr="00204BFF">
        <w:rPr>
          <w:sz w:val="20"/>
        </w:rPr>
        <w:t xml:space="preserve"> Corporation in the performance of the Agent’s duty to </w:t>
      </w:r>
      <w:r w:rsidR="00554CB6" w:rsidRPr="00204BFF">
        <w:rPr>
          <w:sz w:val="20"/>
        </w:rPr>
        <w:t>the</w:t>
      </w:r>
      <w:r w:rsidRPr="00204BFF">
        <w:rPr>
          <w:sz w:val="20"/>
        </w:rPr>
        <w:t xml:space="preserve"> Corporation, </w:t>
      </w:r>
      <w:r w:rsidR="005402F4" w:rsidRPr="00204BFF">
        <w:rPr>
          <w:sz w:val="20"/>
        </w:rPr>
        <w:t xml:space="preserve">the Agent shall receive no indemnification for amounts paid pursuant to the judgment, and any </w:t>
      </w:r>
      <w:r w:rsidRPr="00204BFF">
        <w:rPr>
          <w:sz w:val="20"/>
        </w:rPr>
        <w:t xml:space="preserve">indemnification of such Agent under </w:t>
      </w:r>
      <w:r w:rsidR="00802489" w:rsidRPr="00204BFF">
        <w:rPr>
          <w:sz w:val="20"/>
        </w:rPr>
        <w:t>Section </w:t>
      </w:r>
      <w:r w:rsidR="00802489" w:rsidRPr="00204BFF">
        <w:rPr>
          <w:sz w:val="20"/>
        </w:rPr>
        <w:fldChar w:fldCharType="begin" w:fldLock="1"/>
      </w:r>
      <w:r w:rsidR="00802489" w:rsidRPr="00204BFF">
        <w:rPr>
          <w:sz w:val="20"/>
        </w:rPr>
        <w:instrText xml:space="preserve"> REF _Ref193468617 \r \h </w:instrText>
      </w:r>
      <w:r w:rsidR="008943F9" w:rsidRPr="00204BFF">
        <w:rPr>
          <w:sz w:val="20"/>
        </w:rPr>
        <w:instrText xml:space="preserve"> \* MERGEFORMAT </w:instrText>
      </w:r>
      <w:r w:rsidR="00802489" w:rsidRPr="00204BFF">
        <w:rPr>
          <w:sz w:val="20"/>
        </w:rPr>
      </w:r>
      <w:r w:rsidR="00802489" w:rsidRPr="00204BFF">
        <w:rPr>
          <w:sz w:val="20"/>
        </w:rPr>
        <w:fldChar w:fldCharType="separate"/>
      </w:r>
      <w:r w:rsidR="00101E3D">
        <w:rPr>
          <w:sz w:val="20"/>
        </w:rPr>
        <w:t>7</w:t>
      </w:r>
      <w:r w:rsidR="00E2472D">
        <w:rPr>
          <w:sz w:val="20"/>
        </w:rPr>
        <w:t>.4.1</w:t>
      </w:r>
      <w:r w:rsidR="00802489" w:rsidRPr="00204BFF">
        <w:rPr>
          <w:sz w:val="20"/>
        </w:rPr>
        <w:fldChar w:fldCharType="end"/>
      </w:r>
      <w:r w:rsidRPr="00204BFF">
        <w:rPr>
          <w:sz w:val="20"/>
        </w:rPr>
        <w:t xml:space="preserve"> </w:t>
      </w:r>
      <w:r w:rsidR="006A0725" w:rsidRPr="00204BFF">
        <w:rPr>
          <w:sz w:val="20"/>
        </w:rPr>
        <w:t>for expenses actually and reasonably incurred in connection with the defense of that action</w:t>
      </w:r>
      <w:r w:rsidRPr="00204BFF">
        <w:rPr>
          <w:sz w:val="20"/>
        </w:rPr>
        <w:t xml:space="preserve"> shall be made only if </w:t>
      </w:r>
      <w:r w:rsidR="006A0725" w:rsidRPr="00204BFF">
        <w:rPr>
          <w:sz w:val="20"/>
        </w:rPr>
        <w:t xml:space="preserve">both of the following </w:t>
      </w:r>
      <w:r w:rsidRPr="00204BFF">
        <w:rPr>
          <w:sz w:val="20"/>
        </w:rPr>
        <w:t xml:space="preserve">conditions </w:t>
      </w:r>
      <w:r w:rsidR="006A0725" w:rsidRPr="00204BFF">
        <w:rPr>
          <w:sz w:val="20"/>
        </w:rPr>
        <w:t>are met:</w:t>
      </w:r>
    </w:p>
    <w:p w14:paraId="5ECA2A72" w14:textId="77777777" w:rsidR="006A0725" w:rsidRPr="00204BFF" w:rsidRDefault="006A0725" w:rsidP="00204BFF">
      <w:pPr>
        <w:ind w:left="1440"/>
        <w:jc w:val="both"/>
        <w:rPr>
          <w:sz w:val="20"/>
        </w:rPr>
      </w:pPr>
    </w:p>
    <w:p w14:paraId="0CCB35E7" w14:textId="77777777" w:rsidR="006A0725" w:rsidRPr="00204BFF" w:rsidRDefault="006A0725" w:rsidP="00204BFF">
      <w:pPr>
        <w:ind w:left="1980" w:hanging="540"/>
        <w:jc w:val="both"/>
        <w:rPr>
          <w:sz w:val="20"/>
        </w:rPr>
      </w:pPr>
      <w:bookmarkStart w:id="598" w:name="_Toc480944552"/>
      <w:bookmarkStart w:id="599" w:name="_Toc480944979"/>
      <w:bookmarkEnd w:id="598"/>
      <w:bookmarkEnd w:id="599"/>
      <w:r w:rsidRPr="00204BFF">
        <w:rPr>
          <w:sz w:val="20"/>
        </w:rPr>
        <w:t>(a)</w:t>
      </w:r>
      <w:r w:rsidRPr="00204BFF">
        <w:rPr>
          <w:sz w:val="20"/>
        </w:rPr>
        <w:tab/>
        <w:t xml:space="preserve">The determination of good faith conduct required by </w:t>
      </w:r>
      <w:r w:rsidR="00802489" w:rsidRPr="00204BFF">
        <w:rPr>
          <w:sz w:val="20"/>
        </w:rPr>
        <w:t>Section </w:t>
      </w:r>
      <w:r w:rsidR="00802489" w:rsidRPr="00204BFF">
        <w:rPr>
          <w:sz w:val="20"/>
        </w:rPr>
        <w:fldChar w:fldCharType="begin" w:fldLock="1"/>
      </w:r>
      <w:r w:rsidR="00802489" w:rsidRPr="00204BFF">
        <w:rPr>
          <w:sz w:val="20"/>
        </w:rPr>
        <w:instrText xml:space="preserve"> REF _Ref191709000 \r \h </w:instrText>
      </w:r>
      <w:r w:rsidR="008943F9" w:rsidRPr="00204BFF">
        <w:rPr>
          <w:sz w:val="20"/>
        </w:rPr>
        <w:instrText xml:space="preserve"> \* MERGEFORMAT </w:instrText>
      </w:r>
      <w:r w:rsidR="00802489" w:rsidRPr="00204BFF">
        <w:rPr>
          <w:sz w:val="20"/>
        </w:rPr>
      </w:r>
      <w:r w:rsidR="00802489" w:rsidRPr="00204BFF">
        <w:rPr>
          <w:sz w:val="20"/>
        </w:rPr>
        <w:fldChar w:fldCharType="separate"/>
      </w:r>
      <w:r w:rsidR="00101E3D">
        <w:rPr>
          <w:sz w:val="20"/>
        </w:rPr>
        <w:t>7</w:t>
      </w:r>
      <w:r w:rsidR="00E2472D">
        <w:rPr>
          <w:sz w:val="20"/>
        </w:rPr>
        <w:t>.4.2</w:t>
      </w:r>
      <w:r w:rsidR="00802489" w:rsidRPr="00204BFF">
        <w:rPr>
          <w:sz w:val="20"/>
        </w:rPr>
        <w:fldChar w:fldCharType="end"/>
      </w:r>
      <w:r w:rsidRPr="00204BFF">
        <w:rPr>
          <w:sz w:val="20"/>
        </w:rPr>
        <w:t xml:space="preserve"> must be made in the manner provided for in </w:t>
      </w:r>
      <w:r w:rsidR="00802489" w:rsidRPr="00204BFF">
        <w:rPr>
          <w:sz w:val="20"/>
        </w:rPr>
        <w:fldChar w:fldCharType="begin" w:fldLock="1"/>
      </w:r>
      <w:r w:rsidR="00802489" w:rsidRPr="00204BFF">
        <w:rPr>
          <w:sz w:val="20"/>
        </w:rPr>
        <w:instrText xml:space="preserve"> REF _Ref193468764 \r \h </w:instrText>
      </w:r>
      <w:r w:rsidR="008943F9" w:rsidRPr="00204BFF">
        <w:rPr>
          <w:sz w:val="20"/>
        </w:rPr>
        <w:instrText xml:space="preserve"> \* MERGEFORMAT </w:instrText>
      </w:r>
      <w:r w:rsidR="00802489" w:rsidRPr="00204BFF">
        <w:rPr>
          <w:sz w:val="20"/>
        </w:rPr>
      </w:r>
      <w:r w:rsidR="00802489" w:rsidRPr="00204BFF">
        <w:rPr>
          <w:sz w:val="20"/>
        </w:rPr>
        <w:fldChar w:fldCharType="separate"/>
      </w:r>
      <w:r w:rsidR="00E2472D">
        <w:rPr>
          <w:sz w:val="20"/>
        </w:rPr>
        <w:t xml:space="preserve">Section </w:t>
      </w:r>
      <w:r w:rsidR="00101E3D">
        <w:rPr>
          <w:sz w:val="20"/>
        </w:rPr>
        <w:t>7</w:t>
      </w:r>
      <w:r w:rsidR="00E2472D">
        <w:rPr>
          <w:sz w:val="20"/>
        </w:rPr>
        <w:t>.5</w:t>
      </w:r>
      <w:r w:rsidR="00802489" w:rsidRPr="00204BFF">
        <w:rPr>
          <w:sz w:val="20"/>
        </w:rPr>
        <w:fldChar w:fldCharType="end"/>
      </w:r>
      <w:r w:rsidRPr="00204BFF">
        <w:rPr>
          <w:sz w:val="20"/>
        </w:rPr>
        <w:t>; and</w:t>
      </w:r>
    </w:p>
    <w:p w14:paraId="6ADF9444" w14:textId="77777777" w:rsidR="006A0725" w:rsidRPr="00204BFF" w:rsidRDefault="006A0725" w:rsidP="00204BFF">
      <w:pPr>
        <w:ind w:left="2160"/>
        <w:jc w:val="both"/>
        <w:rPr>
          <w:sz w:val="20"/>
        </w:rPr>
      </w:pPr>
    </w:p>
    <w:p w14:paraId="1E47DB22" w14:textId="77777777" w:rsidR="006A0725" w:rsidRPr="00204BFF" w:rsidRDefault="006A0725" w:rsidP="00204BFF">
      <w:pPr>
        <w:ind w:left="1980" w:hanging="540"/>
        <w:jc w:val="both"/>
        <w:rPr>
          <w:sz w:val="20"/>
        </w:rPr>
      </w:pPr>
      <w:bookmarkStart w:id="600" w:name="_Toc480944553"/>
      <w:bookmarkStart w:id="601" w:name="_Toc480944980"/>
      <w:bookmarkEnd w:id="600"/>
      <w:bookmarkEnd w:id="601"/>
      <w:r w:rsidRPr="00204BFF">
        <w:rPr>
          <w:sz w:val="20"/>
        </w:rPr>
        <w:t>(b)</w:t>
      </w:r>
      <w:r w:rsidRPr="00204BFF">
        <w:rPr>
          <w:sz w:val="20"/>
        </w:rPr>
        <w:tab/>
        <w:t xml:space="preserve">Upon application, the court in which the action was brought must determine that, in view of </w:t>
      </w:r>
      <w:proofErr w:type="gramStart"/>
      <w:r w:rsidRPr="00204BFF">
        <w:rPr>
          <w:sz w:val="20"/>
        </w:rPr>
        <w:t>all of</w:t>
      </w:r>
      <w:proofErr w:type="gramEnd"/>
      <w:r w:rsidRPr="00204BFF">
        <w:rPr>
          <w:sz w:val="20"/>
        </w:rPr>
        <w:t xml:space="preserve"> the circumstances of the case, the Agent </w:t>
      </w:r>
      <w:r w:rsidR="00D64F0A" w:rsidRPr="00204BFF">
        <w:rPr>
          <w:sz w:val="20"/>
        </w:rPr>
        <w:t>is fairly and reasonably</w:t>
      </w:r>
      <w:r w:rsidRPr="00204BFF">
        <w:rPr>
          <w:sz w:val="20"/>
        </w:rPr>
        <w:t xml:space="preserve"> entitled to indemnity for the expenses incurred</w:t>
      </w:r>
      <w:r w:rsidR="00101715">
        <w:rPr>
          <w:sz w:val="20"/>
        </w:rPr>
        <w:t xml:space="preserve">. </w:t>
      </w:r>
      <w:r w:rsidRPr="00204BFF">
        <w:rPr>
          <w:sz w:val="20"/>
        </w:rPr>
        <w:t>If the Agent is found to be so entitled, the court shall determine the appropriate amount of expenses to be reimbursed.</w:t>
      </w:r>
    </w:p>
    <w:p w14:paraId="45AE6684" w14:textId="77777777" w:rsidR="006A0725" w:rsidRPr="00204BFF" w:rsidRDefault="006A0725" w:rsidP="00204BFF">
      <w:pPr>
        <w:ind w:left="2160"/>
        <w:jc w:val="both"/>
        <w:rPr>
          <w:sz w:val="20"/>
        </w:rPr>
      </w:pPr>
    </w:p>
    <w:p w14:paraId="4E9FB483" w14:textId="77777777" w:rsidR="006A0725" w:rsidRPr="00204BFF" w:rsidRDefault="006A0725" w:rsidP="00A27C20">
      <w:pPr>
        <w:pStyle w:val="Heading2"/>
      </w:pPr>
      <w:bookmarkStart w:id="602" w:name="_Toc480943507"/>
      <w:bookmarkStart w:id="603" w:name="_Toc480944554"/>
      <w:bookmarkStart w:id="604" w:name="_Toc480944981"/>
      <w:bookmarkStart w:id="605" w:name="_Toc482420161"/>
      <w:bookmarkStart w:id="606" w:name="_Toc482422943"/>
      <w:bookmarkStart w:id="607" w:name="_Ref193468410"/>
      <w:bookmarkStart w:id="608" w:name="_Ref193468639"/>
      <w:bookmarkStart w:id="609" w:name="_Ref193468764"/>
      <w:bookmarkStart w:id="610" w:name="_Toc510008501"/>
      <w:r w:rsidRPr="003265E0">
        <w:t>Determination of Agent’s Good Faith Conduct</w:t>
      </w:r>
      <w:bookmarkStart w:id="611" w:name="b76"/>
      <w:bookmarkEnd w:id="602"/>
      <w:bookmarkEnd w:id="603"/>
      <w:bookmarkEnd w:id="604"/>
      <w:bookmarkEnd w:id="605"/>
      <w:bookmarkEnd w:id="606"/>
      <w:r w:rsidR="00E2472D">
        <w:rPr>
          <w:rFonts w:ascii="ZWAdobeF" w:hAnsi="ZWAdobeF" w:cs="ZWAdobeF"/>
          <w:sz w:val="2"/>
          <w:szCs w:val="2"/>
          <w:u w:val="none"/>
        </w:rPr>
        <w:t>75F</w:t>
      </w:r>
      <w:bookmarkEnd w:id="607"/>
      <w:bookmarkEnd w:id="608"/>
      <w:bookmarkEnd w:id="609"/>
      <w:bookmarkEnd w:id="610"/>
      <w:bookmarkEnd w:id="611"/>
    </w:p>
    <w:p w14:paraId="5FDCE845" w14:textId="77777777" w:rsidR="006A0725" w:rsidRPr="00204BFF" w:rsidRDefault="006A0725" w:rsidP="00204BFF">
      <w:pPr>
        <w:ind w:left="1440"/>
        <w:jc w:val="both"/>
        <w:rPr>
          <w:sz w:val="20"/>
        </w:rPr>
      </w:pPr>
      <w:r w:rsidRPr="00204BFF">
        <w:rPr>
          <w:sz w:val="20"/>
        </w:rPr>
        <w:t>The indemnification granted to an Agent in </w:t>
      </w:r>
      <w:r w:rsidR="009D24F7" w:rsidRPr="00204BFF">
        <w:rPr>
          <w:sz w:val="20"/>
        </w:rPr>
        <w:fldChar w:fldCharType="begin" w:fldLock="1"/>
      </w:r>
      <w:r w:rsidR="009D24F7" w:rsidRPr="00204BFF">
        <w:rPr>
          <w:sz w:val="20"/>
        </w:rPr>
        <w:instrText xml:space="preserve"> REF _Ref191704061 \r \h </w:instrText>
      </w:r>
      <w:r w:rsidR="008943F9" w:rsidRPr="00204BFF">
        <w:rPr>
          <w:sz w:val="20"/>
        </w:rPr>
        <w:instrText xml:space="preserve"> \* MERGEFORMAT </w:instrText>
      </w:r>
      <w:r w:rsidR="009D24F7" w:rsidRPr="00204BFF">
        <w:rPr>
          <w:sz w:val="20"/>
        </w:rPr>
      </w:r>
      <w:r w:rsidR="009D24F7" w:rsidRPr="00204BFF">
        <w:rPr>
          <w:sz w:val="20"/>
        </w:rPr>
        <w:fldChar w:fldCharType="separate"/>
      </w:r>
      <w:r w:rsidR="00E2472D">
        <w:rPr>
          <w:sz w:val="20"/>
        </w:rPr>
        <w:t xml:space="preserve">Section </w:t>
      </w:r>
      <w:r w:rsidR="00101E3D">
        <w:rPr>
          <w:sz w:val="20"/>
        </w:rPr>
        <w:t>7</w:t>
      </w:r>
      <w:r w:rsidR="00E2472D">
        <w:rPr>
          <w:sz w:val="20"/>
        </w:rPr>
        <w:t>.3</w:t>
      </w:r>
      <w:r w:rsidR="009D24F7" w:rsidRPr="00204BFF">
        <w:rPr>
          <w:sz w:val="20"/>
        </w:rPr>
        <w:fldChar w:fldCharType="end"/>
      </w:r>
      <w:r w:rsidRPr="00204BFF">
        <w:rPr>
          <w:sz w:val="20"/>
        </w:rPr>
        <w:t xml:space="preserve"> </w:t>
      </w:r>
      <w:r w:rsidR="00DA1A50" w:rsidRPr="00204BFF">
        <w:rPr>
          <w:sz w:val="20"/>
        </w:rPr>
        <w:t>and</w:t>
      </w:r>
      <w:r w:rsidRPr="00204BFF">
        <w:rPr>
          <w:sz w:val="20"/>
        </w:rPr>
        <w:t> </w:t>
      </w:r>
      <w:r w:rsidR="009D24F7" w:rsidRPr="00204BFF">
        <w:rPr>
          <w:sz w:val="20"/>
        </w:rPr>
        <w:fldChar w:fldCharType="begin" w:fldLock="1"/>
      </w:r>
      <w:r w:rsidR="009D24F7" w:rsidRPr="00204BFF">
        <w:rPr>
          <w:sz w:val="20"/>
        </w:rPr>
        <w:instrText xml:space="preserve"> REF _Ref191708920 \r \h </w:instrText>
      </w:r>
      <w:r w:rsidR="008943F9" w:rsidRPr="00204BFF">
        <w:rPr>
          <w:sz w:val="20"/>
        </w:rPr>
        <w:instrText xml:space="preserve"> \* MERGEFORMAT </w:instrText>
      </w:r>
      <w:r w:rsidR="009D24F7" w:rsidRPr="00204BFF">
        <w:rPr>
          <w:sz w:val="20"/>
        </w:rPr>
      </w:r>
      <w:r w:rsidR="009D24F7" w:rsidRPr="00204BFF">
        <w:rPr>
          <w:sz w:val="20"/>
        </w:rPr>
        <w:fldChar w:fldCharType="separate"/>
      </w:r>
      <w:r w:rsidR="00E2472D">
        <w:rPr>
          <w:sz w:val="20"/>
        </w:rPr>
        <w:t xml:space="preserve">Section </w:t>
      </w:r>
      <w:r w:rsidR="00101E3D">
        <w:rPr>
          <w:sz w:val="20"/>
        </w:rPr>
        <w:t>7</w:t>
      </w:r>
      <w:r w:rsidR="00E2472D">
        <w:rPr>
          <w:sz w:val="20"/>
        </w:rPr>
        <w:t>.4</w:t>
      </w:r>
      <w:r w:rsidR="009D24F7" w:rsidRPr="00204BFF">
        <w:rPr>
          <w:sz w:val="20"/>
        </w:rPr>
        <w:fldChar w:fldCharType="end"/>
      </w:r>
      <w:r w:rsidRPr="00204BFF">
        <w:rPr>
          <w:sz w:val="20"/>
        </w:rPr>
        <w:t xml:space="preserve"> </w:t>
      </w:r>
      <w:r w:rsidR="00CA1587" w:rsidRPr="00204BFF">
        <w:rPr>
          <w:sz w:val="20"/>
        </w:rPr>
        <w:t>is</w:t>
      </w:r>
      <w:r w:rsidRPr="00204BFF">
        <w:rPr>
          <w:sz w:val="20"/>
        </w:rPr>
        <w:t xml:space="preserve"> conditioned on the </w:t>
      </w:r>
      <w:r w:rsidR="00D64F0A" w:rsidRPr="00204BFF">
        <w:rPr>
          <w:sz w:val="20"/>
        </w:rPr>
        <w:t xml:space="preserve">findings required by </w:t>
      </w:r>
      <w:r w:rsidR="00CF31EB" w:rsidRPr="00204BFF">
        <w:rPr>
          <w:sz w:val="20"/>
        </w:rPr>
        <w:t>those Sections</w:t>
      </w:r>
      <w:r w:rsidR="00D64F0A" w:rsidRPr="00204BFF">
        <w:rPr>
          <w:sz w:val="20"/>
        </w:rPr>
        <w:t xml:space="preserve"> </w:t>
      </w:r>
      <w:r w:rsidR="00CA1587" w:rsidRPr="00204BFF">
        <w:rPr>
          <w:sz w:val="20"/>
        </w:rPr>
        <w:t xml:space="preserve">being made </w:t>
      </w:r>
      <w:r w:rsidR="00CF31EB" w:rsidRPr="00204BFF">
        <w:rPr>
          <w:sz w:val="20"/>
        </w:rPr>
        <w:t>by:</w:t>
      </w:r>
    </w:p>
    <w:p w14:paraId="38C78160" w14:textId="77777777" w:rsidR="006A0725" w:rsidRPr="00204BFF" w:rsidRDefault="006A0725" w:rsidP="00204BFF">
      <w:pPr>
        <w:ind w:left="1440"/>
        <w:jc w:val="both"/>
        <w:rPr>
          <w:sz w:val="20"/>
        </w:rPr>
      </w:pPr>
    </w:p>
    <w:p w14:paraId="58BAFF57" w14:textId="77777777" w:rsidR="006A0725" w:rsidRPr="00204BFF" w:rsidRDefault="0045593D" w:rsidP="00204BFF">
      <w:pPr>
        <w:ind w:left="1980" w:hanging="540"/>
        <w:jc w:val="both"/>
        <w:rPr>
          <w:sz w:val="20"/>
        </w:rPr>
      </w:pPr>
      <w:bookmarkStart w:id="612" w:name="_Toc480944557"/>
      <w:bookmarkStart w:id="613" w:name="_Toc480944984"/>
      <w:bookmarkEnd w:id="612"/>
      <w:bookmarkEnd w:id="613"/>
      <w:r w:rsidRPr="00204BFF">
        <w:rPr>
          <w:sz w:val="20"/>
        </w:rPr>
        <w:t>(a)</w:t>
      </w:r>
      <w:r w:rsidRPr="00204BFF">
        <w:rPr>
          <w:sz w:val="20"/>
        </w:rPr>
        <w:tab/>
        <w:t>t</w:t>
      </w:r>
      <w:r w:rsidR="006A0725" w:rsidRPr="00204BFF">
        <w:rPr>
          <w:sz w:val="20"/>
        </w:rPr>
        <w:t xml:space="preserve">he </w:t>
      </w:r>
      <w:r w:rsidR="00527D41" w:rsidRPr="00204BFF">
        <w:rPr>
          <w:sz w:val="20"/>
        </w:rPr>
        <w:t>Board</w:t>
      </w:r>
      <w:r w:rsidR="006A0725" w:rsidRPr="00204BFF">
        <w:rPr>
          <w:sz w:val="20"/>
        </w:rPr>
        <w:t xml:space="preserve"> by a majority vote of a quorum consisting of Directors who are not parties to the proceeding; or</w:t>
      </w:r>
    </w:p>
    <w:p w14:paraId="18E280AD" w14:textId="77777777" w:rsidR="006A0725" w:rsidRPr="00204BFF" w:rsidRDefault="006A0725" w:rsidP="00204BFF">
      <w:pPr>
        <w:ind w:left="2160"/>
        <w:jc w:val="both"/>
        <w:rPr>
          <w:sz w:val="20"/>
        </w:rPr>
      </w:pPr>
    </w:p>
    <w:p w14:paraId="446F3F0B" w14:textId="77777777" w:rsidR="006A0725" w:rsidRPr="00204BFF" w:rsidRDefault="0045593D" w:rsidP="00204BFF">
      <w:pPr>
        <w:ind w:left="1980" w:hanging="540"/>
        <w:jc w:val="both"/>
        <w:rPr>
          <w:sz w:val="20"/>
        </w:rPr>
      </w:pPr>
      <w:bookmarkStart w:id="614" w:name="_Toc480944558"/>
      <w:bookmarkStart w:id="615" w:name="_Toc480944985"/>
      <w:bookmarkEnd w:id="614"/>
      <w:bookmarkEnd w:id="615"/>
      <w:r w:rsidRPr="00204BFF">
        <w:rPr>
          <w:sz w:val="20"/>
        </w:rPr>
        <w:t>(b)</w:t>
      </w:r>
      <w:r w:rsidRPr="00204BFF">
        <w:rPr>
          <w:sz w:val="20"/>
        </w:rPr>
        <w:tab/>
        <w:t>t</w:t>
      </w:r>
      <w:r w:rsidR="006A0725" w:rsidRPr="00204BFF">
        <w:rPr>
          <w:sz w:val="20"/>
        </w:rPr>
        <w:t>he court in which the proceeding is or was pending</w:t>
      </w:r>
      <w:r w:rsidR="00101715">
        <w:rPr>
          <w:sz w:val="20"/>
        </w:rPr>
        <w:t xml:space="preserve">. </w:t>
      </w:r>
      <w:r w:rsidR="006A0725" w:rsidRPr="00204BFF">
        <w:rPr>
          <w:sz w:val="20"/>
        </w:rPr>
        <w:t xml:space="preserve">Such determination may be made on application brought by </w:t>
      </w:r>
      <w:r w:rsidR="00554CB6" w:rsidRPr="00204BFF">
        <w:rPr>
          <w:sz w:val="20"/>
        </w:rPr>
        <w:t>the</w:t>
      </w:r>
      <w:r w:rsidR="006A0725" w:rsidRPr="00204BFF">
        <w:rPr>
          <w:sz w:val="20"/>
        </w:rPr>
        <w:t xml:space="preserve"> Corporation or the Agent or the attorney or other person rendering a defense to the Agent, </w:t>
      </w:r>
      <w:proofErr w:type="gramStart"/>
      <w:r w:rsidR="006A0725" w:rsidRPr="00204BFF">
        <w:rPr>
          <w:sz w:val="20"/>
        </w:rPr>
        <w:t>whether or not</w:t>
      </w:r>
      <w:proofErr w:type="gramEnd"/>
      <w:r w:rsidR="006A0725" w:rsidRPr="00204BFF">
        <w:rPr>
          <w:sz w:val="20"/>
        </w:rPr>
        <w:t xml:space="preserve"> the application by the Agent, attorney, or other person is opposed by </w:t>
      </w:r>
      <w:r w:rsidR="00554CB6" w:rsidRPr="00204BFF">
        <w:rPr>
          <w:sz w:val="20"/>
        </w:rPr>
        <w:t>the</w:t>
      </w:r>
      <w:r w:rsidR="006A0725" w:rsidRPr="00204BFF">
        <w:rPr>
          <w:sz w:val="20"/>
        </w:rPr>
        <w:t xml:space="preserve"> Corporation.</w:t>
      </w:r>
    </w:p>
    <w:p w14:paraId="7AD26CCC" w14:textId="77777777" w:rsidR="006A0725" w:rsidRPr="00204BFF" w:rsidRDefault="006A0725" w:rsidP="00204BFF">
      <w:pPr>
        <w:ind w:left="2160"/>
        <w:jc w:val="both"/>
        <w:rPr>
          <w:sz w:val="20"/>
        </w:rPr>
      </w:pPr>
    </w:p>
    <w:p w14:paraId="75A4CC36" w14:textId="77777777" w:rsidR="006A0725" w:rsidRPr="00204BFF" w:rsidRDefault="006A0725" w:rsidP="00A27C20">
      <w:pPr>
        <w:pStyle w:val="Heading2"/>
      </w:pPr>
      <w:bookmarkStart w:id="616" w:name="_Toc480943510"/>
      <w:bookmarkStart w:id="617" w:name="_Toc480944559"/>
      <w:bookmarkStart w:id="618" w:name="_Toc480944986"/>
      <w:bookmarkStart w:id="619" w:name="_Toc482420164"/>
      <w:bookmarkStart w:id="620" w:name="_Toc482422946"/>
      <w:bookmarkStart w:id="621" w:name="_Ref191719522"/>
      <w:bookmarkStart w:id="622" w:name="_Toc510008502"/>
      <w:r w:rsidRPr="003265E0">
        <w:t>Limitations</w:t>
      </w:r>
      <w:bookmarkStart w:id="623" w:name="_Ref193186987"/>
      <w:bookmarkStart w:id="624" w:name="b77"/>
      <w:bookmarkEnd w:id="616"/>
      <w:bookmarkEnd w:id="617"/>
      <w:bookmarkEnd w:id="618"/>
      <w:bookmarkEnd w:id="619"/>
      <w:bookmarkEnd w:id="620"/>
      <w:r w:rsidR="00E2472D">
        <w:rPr>
          <w:rFonts w:ascii="ZWAdobeF" w:hAnsi="ZWAdobeF" w:cs="ZWAdobeF"/>
          <w:sz w:val="2"/>
          <w:szCs w:val="2"/>
          <w:u w:val="none"/>
        </w:rPr>
        <w:t>76F</w:t>
      </w:r>
      <w:bookmarkEnd w:id="621"/>
      <w:bookmarkEnd w:id="622"/>
      <w:bookmarkEnd w:id="623"/>
      <w:bookmarkEnd w:id="624"/>
    </w:p>
    <w:p w14:paraId="4E3B286E" w14:textId="77777777" w:rsidR="006A0725" w:rsidRPr="00204BFF" w:rsidRDefault="006A0725" w:rsidP="00204BFF">
      <w:pPr>
        <w:ind w:left="1440"/>
        <w:jc w:val="both"/>
        <w:rPr>
          <w:sz w:val="20"/>
        </w:rPr>
      </w:pPr>
      <w:r w:rsidRPr="00204BFF">
        <w:rPr>
          <w:sz w:val="20"/>
        </w:rPr>
        <w:t>No indemnification or advance shall be made under this</w:t>
      </w:r>
      <w:r w:rsidR="00101E3D">
        <w:rPr>
          <w:sz w:val="20"/>
        </w:rPr>
        <w:t>7</w:t>
      </w:r>
      <w:r w:rsidRPr="00204BFF">
        <w:rPr>
          <w:sz w:val="20"/>
        </w:rPr>
        <w:t>, except as pro</w:t>
      </w:r>
      <w:r w:rsidR="005402F4" w:rsidRPr="00204BFF">
        <w:rPr>
          <w:sz w:val="20"/>
        </w:rPr>
        <w:t>vided in Section </w:t>
      </w:r>
      <w:r w:rsidR="00EB4B51" w:rsidRPr="00204BFF">
        <w:rPr>
          <w:sz w:val="20"/>
        </w:rPr>
        <w:fldChar w:fldCharType="begin" w:fldLock="1"/>
      </w:r>
      <w:r w:rsidR="00EB4B51" w:rsidRPr="00204BFF">
        <w:rPr>
          <w:sz w:val="20"/>
        </w:rPr>
        <w:instrText xml:space="preserve"> REF _Ref193020142 \r \h </w:instrText>
      </w:r>
      <w:r w:rsidR="008943F9" w:rsidRPr="00204BFF">
        <w:rPr>
          <w:sz w:val="20"/>
        </w:rPr>
        <w:instrText xml:space="preserve"> \* MERGEFORMAT </w:instrText>
      </w:r>
      <w:r w:rsidR="00EB4B51" w:rsidRPr="00204BFF">
        <w:rPr>
          <w:sz w:val="20"/>
        </w:rPr>
      </w:r>
      <w:r w:rsidR="00EB4B51" w:rsidRPr="00204BFF">
        <w:rPr>
          <w:sz w:val="20"/>
        </w:rPr>
        <w:fldChar w:fldCharType="separate"/>
      </w:r>
      <w:r w:rsidR="00101E3D">
        <w:rPr>
          <w:sz w:val="20"/>
        </w:rPr>
        <w:t>7</w:t>
      </w:r>
      <w:r w:rsidR="00E2472D">
        <w:rPr>
          <w:sz w:val="20"/>
        </w:rPr>
        <w:t>.2.1</w:t>
      </w:r>
      <w:r w:rsidR="00EB4B51" w:rsidRPr="00204BFF">
        <w:rPr>
          <w:sz w:val="20"/>
        </w:rPr>
        <w:fldChar w:fldCharType="end"/>
      </w:r>
      <w:r w:rsidR="005402F4" w:rsidRPr="00204BFF">
        <w:rPr>
          <w:sz w:val="20"/>
        </w:rPr>
        <w:t xml:space="preserve"> or </w:t>
      </w:r>
      <w:r w:rsidR="007C4DC3">
        <w:rPr>
          <w:sz w:val="20"/>
        </w:rPr>
        <w:fldChar w:fldCharType="begin" w:fldLock="1"/>
      </w:r>
      <w:r w:rsidR="007C4DC3">
        <w:rPr>
          <w:sz w:val="20"/>
        </w:rPr>
        <w:instrText xml:space="preserve"> REF _Ref193468410 \r \h </w:instrText>
      </w:r>
      <w:r w:rsidR="007C4DC3">
        <w:rPr>
          <w:sz w:val="20"/>
        </w:rPr>
      </w:r>
      <w:r w:rsidR="007C4DC3">
        <w:rPr>
          <w:sz w:val="20"/>
        </w:rPr>
        <w:fldChar w:fldCharType="separate"/>
      </w:r>
      <w:r w:rsidR="00E2472D">
        <w:rPr>
          <w:sz w:val="20"/>
        </w:rPr>
        <w:t xml:space="preserve">Section </w:t>
      </w:r>
      <w:r w:rsidR="00101E3D">
        <w:rPr>
          <w:sz w:val="20"/>
        </w:rPr>
        <w:t>7</w:t>
      </w:r>
      <w:r w:rsidR="00E2472D">
        <w:rPr>
          <w:sz w:val="20"/>
        </w:rPr>
        <w:t>.5</w:t>
      </w:r>
      <w:r w:rsidR="007C4DC3">
        <w:rPr>
          <w:sz w:val="20"/>
        </w:rPr>
        <w:fldChar w:fldCharType="end"/>
      </w:r>
      <w:r w:rsidR="00EB4B51" w:rsidRPr="00204BFF">
        <w:rPr>
          <w:sz w:val="20"/>
        </w:rPr>
        <w:t>(b)</w:t>
      </w:r>
      <w:r w:rsidRPr="00204BFF">
        <w:rPr>
          <w:sz w:val="20"/>
        </w:rPr>
        <w:t>, in any circumstances when it appears:</w:t>
      </w:r>
    </w:p>
    <w:p w14:paraId="4E8AE4B1" w14:textId="77777777" w:rsidR="006A0725" w:rsidRPr="00204BFF" w:rsidRDefault="006A0725" w:rsidP="00204BFF">
      <w:pPr>
        <w:ind w:left="1440"/>
        <w:jc w:val="both"/>
        <w:rPr>
          <w:sz w:val="20"/>
        </w:rPr>
      </w:pPr>
    </w:p>
    <w:p w14:paraId="4174473F" w14:textId="77777777" w:rsidR="006A0725" w:rsidRPr="00204BFF" w:rsidRDefault="0045593D" w:rsidP="00204BFF">
      <w:pPr>
        <w:ind w:left="1980" w:hanging="540"/>
        <w:jc w:val="both"/>
        <w:rPr>
          <w:sz w:val="20"/>
        </w:rPr>
      </w:pPr>
      <w:bookmarkStart w:id="625" w:name="_Toc480943511"/>
      <w:bookmarkStart w:id="626" w:name="_Toc480944560"/>
      <w:bookmarkStart w:id="627" w:name="_Toc480944987"/>
      <w:bookmarkEnd w:id="625"/>
      <w:bookmarkEnd w:id="626"/>
      <w:bookmarkEnd w:id="627"/>
      <w:r w:rsidRPr="00204BFF">
        <w:rPr>
          <w:sz w:val="20"/>
        </w:rPr>
        <w:t>(a)</w:t>
      </w:r>
      <w:r w:rsidRPr="00204BFF">
        <w:rPr>
          <w:sz w:val="20"/>
        </w:rPr>
        <w:tab/>
        <w:t>t</w:t>
      </w:r>
      <w:r w:rsidR="006A0725" w:rsidRPr="00204BFF">
        <w:rPr>
          <w:sz w:val="20"/>
        </w:rPr>
        <w:t xml:space="preserve">hat the indemnification or advance would be inconsistent with a provision of the </w:t>
      </w:r>
      <w:r w:rsidR="000D4D0D" w:rsidRPr="00204BFF">
        <w:rPr>
          <w:sz w:val="20"/>
        </w:rPr>
        <w:t>Articles of Incorporation</w:t>
      </w:r>
      <w:r w:rsidR="006A0725" w:rsidRPr="00204BFF">
        <w:rPr>
          <w:sz w:val="20"/>
        </w:rPr>
        <w:t>, as amended, or an agreement in effect at the time of the accrual of the alleged cause of action asserted in the proceeding in which the expenses were incurred or other amounts were paid, which prohibits or otherwise limits indemnification; or</w:t>
      </w:r>
    </w:p>
    <w:p w14:paraId="24DE19C6" w14:textId="77777777" w:rsidR="006A0725" w:rsidRPr="00204BFF" w:rsidRDefault="006A0725" w:rsidP="00204BFF">
      <w:pPr>
        <w:ind w:left="1440"/>
        <w:jc w:val="both"/>
        <w:rPr>
          <w:sz w:val="20"/>
        </w:rPr>
      </w:pPr>
    </w:p>
    <w:p w14:paraId="778F8B41" w14:textId="77777777" w:rsidR="006A0725" w:rsidRPr="00204BFF" w:rsidRDefault="0045593D" w:rsidP="00204BFF">
      <w:pPr>
        <w:ind w:left="1980" w:hanging="540"/>
        <w:jc w:val="both"/>
        <w:rPr>
          <w:sz w:val="20"/>
        </w:rPr>
      </w:pPr>
      <w:bookmarkStart w:id="628" w:name="_Toc480943512"/>
      <w:bookmarkStart w:id="629" w:name="_Toc480944561"/>
      <w:bookmarkStart w:id="630" w:name="_Toc480944988"/>
      <w:bookmarkEnd w:id="628"/>
      <w:bookmarkEnd w:id="629"/>
      <w:bookmarkEnd w:id="630"/>
      <w:r w:rsidRPr="00204BFF">
        <w:rPr>
          <w:sz w:val="20"/>
        </w:rPr>
        <w:t>(b)</w:t>
      </w:r>
      <w:r w:rsidRPr="00204BFF">
        <w:rPr>
          <w:sz w:val="20"/>
        </w:rPr>
        <w:tab/>
        <w:t>t</w:t>
      </w:r>
      <w:r w:rsidR="006A0725" w:rsidRPr="00204BFF">
        <w:rPr>
          <w:sz w:val="20"/>
        </w:rPr>
        <w:t>hat the indemnification would be inconsistent with any condition expressly imposed by a court in approving a settlement.</w:t>
      </w:r>
    </w:p>
    <w:p w14:paraId="58DE4402" w14:textId="77777777" w:rsidR="006A0725" w:rsidRPr="00204BFF" w:rsidRDefault="006A0725" w:rsidP="00204BFF">
      <w:pPr>
        <w:ind w:left="1440"/>
        <w:jc w:val="both"/>
        <w:rPr>
          <w:sz w:val="20"/>
        </w:rPr>
      </w:pPr>
    </w:p>
    <w:p w14:paraId="61E3E341" w14:textId="77777777" w:rsidR="006A0725" w:rsidRPr="00204BFF" w:rsidRDefault="006A0725" w:rsidP="00A27C20">
      <w:pPr>
        <w:pStyle w:val="Heading2"/>
      </w:pPr>
      <w:bookmarkStart w:id="631" w:name="_Toc480943513"/>
      <w:bookmarkStart w:id="632" w:name="_Toc480944562"/>
      <w:bookmarkStart w:id="633" w:name="_Toc480944989"/>
      <w:bookmarkStart w:id="634" w:name="_Toc482420165"/>
      <w:bookmarkStart w:id="635" w:name="_Toc482422947"/>
      <w:bookmarkStart w:id="636" w:name="_Ref191719687"/>
      <w:bookmarkStart w:id="637" w:name="_Toc510008503"/>
      <w:r w:rsidRPr="003265E0">
        <w:t>Advance of Expenses</w:t>
      </w:r>
      <w:bookmarkStart w:id="638" w:name="_Ref193525283"/>
      <w:bookmarkStart w:id="639" w:name="b78"/>
      <w:bookmarkEnd w:id="631"/>
      <w:bookmarkEnd w:id="632"/>
      <w:bookmarkEnd w:id="633"/>
      <w:bookmarkEnd w:id="634"/>
      <w:bookmarkEnd w:id="635"/>
      <w:r w:rsidR="00E2472D">
        <w:rPr>
          <w:rFonts w:ascii="ZWAdobeF" w:hAnsi="ZWAdobeF" w:cs="ZWAdobeF"/>
          <w:sz w:val="2"/>
          <w:szCs w:val="2"/>
          <w:u w:val="none"/>
        </w:rPr>
        <w:t>77F</w:t>
      </w:r>
      <w:bookmarkEnd w:id="636"/>
      <w:bookmarkEnd w:id="637"/>
      <w:bookmarkEnd w:id="638"/>
      <w:bookmarkEnd w:id="639"/>
    </w:p>
    <w:p w14:paraId="7E922F58" w14:textId="77777777" w:rsidR="006A0725" w:rsidRPr="00204BFF" w:rsidRDefault="006A0725" w:rsidP="00204BFF">
      <w:pPr>
        <w:ind w:left="1440"/>
        <w:jc w:val="both"/>
        <w:rPr>
          <w:sz w:val="20"/>
        </w:rPr>
      </w:pPr>
      <w:r w:rsidRPr="00204BFF">
        <w:rPr>
          <w:sz w:val="20"/>
        </w:rPr>
        <w:t xml:space="preserve">Expenses incurred in defending any proceeding </w:t>
      </w:r>
      <w:r w:rsidR="00261E68" w:rsidRPr="00204BFF">
        <w:rPr>
          <w:sz w:val="20"/>
        </w:rPr>
        <w:t>may</w:t>
      </w:r>
      <w:r w:rsidRPr="00204BFF">
        <w:rPr>
          <w:sz w:val="20"/>
        </w:rPr>
        <w:t xml:space="preserve"> be advanced by </w:t>
      </w:r>
      <w:r w:rsidR="00554CB6" w:rsidRPr="00204BFF">
        <w:rPr>
          <w:sz w:val="20"/>
        </w:rPr>
        <w:t>the</w:t>
      </w:r>
      <w:r w:rsidRPr="00204BFF">
        <w:rPr>
          <w:sz w:val="20"/>
        </w:rPr>
        <w:t xml:space="preserve"> Corporation before the final disposition of the proceeding on receipt of an undertaking by or on behalf of the Agent to repay the amount of the advance unless it is determined ultimately that the Agent is entitled to be indemnified as authorized in this</w:t>
      </w:r>
      <w:r w:rsidR="00101E3D">
        <w:rPr>
          <w:sz w:val="20"/>
        </w:rPr>
        <w:t xml:space="preserve"> Article7</w:t>
      </w:r>
      <w:r w:rsidRPr="00204BFF">
        <w:rPr>
          <w:sz w:val="20"/>
        </w:rPr>
        <w:t>.</w:t>
      </w:r>
    </w:p>
    <w:p w14:paraId="492F310A" w14:textId="77777777" w:rsidR="006A0725" w:rsidRPr="00204BFF" w:rsidRDefault="006A0725" w:rsidP="00204BFF">
      <w:pPr>
        <w:ind w:left="1440"/>
        <w:jc w:val="both"/>
        <w:rPr>
          <w:sz w:val="20"/>
        </w:rPr>
      </w:pPr>
    </w:p>
    <w:p w14:paraId="32792007" w14:textId="77777777" w:rsidR="006A0725" w:rsidRPr="00204BFF" w:rsidRDefault="003F154C" w:rsidP="00A27C20">
      <w:pPr>
        <w:pStyle w:val="Heading2"/>
      </w:pPr>
      <w:bookmarkStart w:id="640" w:name="_Toc480943514"/>
      <w:bookmarkStart w:id="641" w:name="_Toc480944563"/>
      <w:bookmarkStart w:id="642" w:name="_Toc480944990"/>
      <w:bookmarkStart w:id="643" w:name="_Toc482420166"/>
      <w:bookmarkStart w:id="644" w:name="_Toc482422948"/>
      <w:bookmarkStart w:id="645" w:name="_Toc510008504"/>
      <w:r w:rsidRPr="003265E0">
        <w:t>Contractual Rights of Non-Directors and Non-Officers</w:t>
      </w:r>
      <w:bookmarkEnd w:id="640"/>
      <w:bookmarkEnd w:id="641"/>
      <w:bookmarkEnd w:id="642"/>
      <w:bookmarkEnd w:id="643"/>
      <w:bookmarkEnd w:id="644"/>
      <w:bookmarkEnd w:id="645"/>
    </w:p>
    <w:p w14:paraId="6BCE8CC0" w14:textId="77777777" w:rsidR="006A0725" w:rsidRPr="00204BFF" w:rsidRDefault="006A0725" w:rsidP="00204BFF">
      <w:pPr>
        <w:ind w:left="1440"/>
        <w:jc w:val="both"/>
        <w:rPr>
          <w:sz w:val="20"/>
        </w:rPr>
      </w:pPr>
      <w:r w:rsidRPr="00204BFF">
        <w:rPr>
          <w:sz w:val="20"/>
        </w:rPr>
        <w:t xml:space="preserve">Nothing contained in this </w:t>
      </w:r>
      <w:r w:rsidR="00101E3D">
        <w:rPr>
          <w:sz w:val="20"/>
        </w:rPr>
        <w:t xml:space="preserve">Article 7 </w:t>
      </w:r>
      <w:r w:rsidRPr="00204BFF">
        <w:rPr>
          <w:sz w:val="20"/>
        </w:rPr>
        <w:t xml:space="preserve">shall affect any right to indemnification to which persons other than Directors and </w:t>
      </w:r>
      <w:r w:rsidR="00812954" w:rsidRPr="00204BFF">
        <w:rPr>
          <w:sz w:val="20"/>
        </w:rPr>
        <w:t>Officer</w:t>
      </w:r>
      <w:r w:rsidRPr="00204BFF">
        <w:rPr>
          <w:sz w:val="20"/>
        </w:rPr>
        <w:t xml:space="preserve">s of </w:t>
      </w:r>
      <w:r w:rsidR="00554CB6" w:rsidRPr="00204BFF">
        <w:rPr>
          <w:sz w:val="20"/>
        </w:rPr>
        <w:t>the</w:t>
      </w:r>
      <w:r w:rsidRPr="00204BFF">
        <w:rPr>
          <w:sz w:val="20"/>
        </w:rPr>
        <w:t xml:space="preserve"> Corporation, or any </w:t>
      </w:r>
      <w:r w:rsidR="00261E68" w:rsidRPr="00204BFF">
        <w:rPr>
          <w:sz w:val="20"/>
        </w:rPr>
        <w:t>of its subsidiaries</w:t>
      </w:r>
      <w:r w:rsidRPr="00204BFF">
        <w:rPr>
          <w:sz w:val="20"/>
        </w:rPr>
        <w:t>, may be entitled by contract or otherwise.</w:t>
      </w:r>
    </w:p>
    <w:p w14:paraId="6DFA8447" w14:textId="77777777" w:rsidR="006A0725" w:rsidRPr="00204BFF" w:rsidRDefault="006A0725" w:rsidP="00204BFF">
      <w:pPr>
        <w:ind w:left="1440"/>
        <w:jc w:val="both"/>
        <w:rPr>
          <w:sz w:val="20"/>
        </w:rPr>
      </w:pPr>
    </w:p>
    <w:p w14:paraId="3EB1929A" w14:textId="77777777" w:rsidR="006A0725" w:rsidRPr="00204BFF" w:rsidRDefault="006A0725" w:rsidP="00A27C20">
      <w:pPr>
        <w:pStyle w:val="Heading2"/>
      </w:pPr>
      <w:bookmarkStart w:id="646" w:name="_Toc480943515"/>
      <w:bookmarkStart w:id="647" w:name="_Toc480944564"/>
      <w:bookmarkStart w:id="648" w:name="_Toc480944991"/>
      <w:bookmarkStart w:id="649" w:name="_Toc482420167"/>
      <w:bookmarkStart w:id="650" w:name="_Toc482422949"/>
      <w:bookmarkStart w:id="651" w:name="_Ref191703634"/>
      <w:bookmarkStart w:id="652" w:name="_Toc510008505"/>
      <w:r w:rsidRPr="003265E0">
        <w:t>Insurance</w:t>
      </w:r>
      <w:bookmarkStart w:id="653" w:name="_Ref191703602"/>
      <w:bookmarkStart w:id="654" w:name="b80"/>
      <w:bookmarkEnd w:id="646"/>
      <w:bookmarkEnd w:id="647"/>
      <w:bookmarkEnd w:id="648"/>
      <w:bookmarkEnd w:id="649"/>
      <w:bookmarkEnd w:id="650"/>
      <w:r w:rsidR="00E2472D">
        <w:rPr>
          <w:rFonts w:ascii="ZWAdobeF" w:hAnsi="ZWAdobeF" w:cs="ZWAdobeF"/>
          <w:sz w:val="2"/>
          <w:szCs w:val="2"/>
          <w:u w:val="none"/>
        </w:rPr>
        <w:t>79F</w:t>
      </w:r>
      <w:bookmarkEnd w:id="651"/>
      <w:bookmarkEnd w:id="652"/>
      <w:bookmarkEnd w:id="653"/>
    </w:p>
    <w:bookmarkEnd w:id="654"/>
    <w:p w14:paraId="3D51ECB2" w14:textId="77777777" w:rsidR="001372E9" w:rsidRDefault="006A0725" w:rsidP="001F64F4">
      <w:pPr>
        <w:ind w:left="1440"/>
        <w:jc w:val="both"/>
        <w:rPr>
          <w:sz w:val="20"/>
        </w:rPr>
      </w:pPr>
      <w:r w:rsidRPr="00204BFF">
        <w:rPr>
          <w:sz w:val="20"/>
        </w:rPr>
        <w:t xml:space="preserve">The </w:t>
      </w:r>
      <w:r w:rsidR="00527D41" w:rsidRPr="00204BFF">
        <w:rPr>
          <w:sz w:val="20"/>
        </w:rPr>
        <w:t>Board</w:t>
      </w:r>
      <w:r w:rsidRPr="00204BFF">
        <w:rPr>
          <w:sz w:val="20"/>
        </w:rPr>
        <w:t xml:space="preserve"> may adopt a resolution authorizing the purchase and maintenance of insurance on behalf of any Agent, as defined in this </w:t>
      </w:r>
      <w:r w:rsidR="00101E3D">
        <w:rPr>
          <w:sz w:val="20"/>
        </w:rPr>
        <w:t>Article 7</w:t>
      </w:r>
      <w:r w:rsidRPr="00204BFF">
        <w:rPr>
          <w:sz w:val="20"/>
        </w:rPr>
        <w:t xml:space="preserve">, against any liability asserted against or incurred by any Agent in such capacity or arising out of the Agent’s status as such, whether or not </w:t>
      </w:r>
      <w:r w:rsidR="00554CB6" w:rsidRPr="00204BFF">
        <w:rPr>
          <w:sz w:val="20"/>
        </w:rPr>
        <w:t>the</w:t>
      </w:r>
      <w:r w:rsidRPr="00204BFF">
        <w:rPr>
          <w:sz w:val="20"/>
        </w:rPr>
        <w:t xml:space="preserve"> Corporation would have the power to indemnify the Agent against the liability under the provisions of this </w:t>
      </w:r>
      <w:r w:rsidR="00805F5E" w:rsidRPr="00204BFF">
        <w:rPr>
          <w:sz w:val="20"/>
        </w:rPr>
        <w:fldChar w:fldCharType="begin" w:fldLock="1"/>
      </w:r>
      <w:r w:rsidR="00805F5E" w:rsidRPr="00204BFF">
        <w:rPr>
          <w:sz w:val="20"/>
        </w:rPr>
        <w:instrText xml:space="preserve"> REF  _Ref193521929 \* Caps \h \r  \* MERGEFORMAT </w:instrText>
      </w:r>
      <w:r w:rsidR="00805F5E" w:rsidRPr="00204BFF">
        <w:rPr>
          <w:sz w:val="20"/>
        </w:rPr>
      </w:r>
      <w:r w:rsidR="00805F5E" w:rsidRPr="00204BFF">
        <w:rPr>
          <w:sz w:val="20"/>
        </w:rPr>
        <w:fldChar w:fldCharType="separate"/>
      </w:r>
      <w:r w:rsidR="00E2472D">
        <w:rPr>
          <w:sz w:val="20"/>
        </w:rPr>
        <w:t xml:space="preserve">Article </w:t>
      </w:r>
      <w:r w:rsidR="004E5BE2">
        <w:rPr>
          <w:sz w:val="20"/>
        </w:rPr>
        <w:t>7</w:t>
      </w:r>
      <w:r w:rsidR="00805F5E" w:rsidRPr="00204BFF">
        <w:rPr>
          <w:sz w:val="20"/>
        </w:rPr>
        <w:fldChar w:fldCharType="end"/>
      </w:r>
      <w:r w:rsidRPr="00204BFF">
        <w:rPr>
          <w:sz w:val="20"/>
        </w:rPr>
        <w:t>.</w:t>
      </w:r>
    </w:p>
    <w:p w14:paraId="0AF23ED6" w14:textId="77777777" w:rsidR="00E32010" w:rsidRDefault="00E32010" w:rsidP="001F64F4">
      <w:pPr>
        <w:ind w:left="1440"/>
        <w:jc w:val="both"/>
        <w:rPr>
          <w:sz w:val="20"/>
        </w:rPr>
      </w:pPr>
    </w:p>
    <w:p w14:paraId="0A6146E0" w14:textId="77777777" w:rsidR="00E32010" w:rsidRPr="005C40FF" w:rsidRDefault="00E32010" w:rsidP="00E32010">
      <w:pPr>
        <w:pStyle w:val="Heading1"/>
        <w:numPr>
          <w:ilvl w:val="0"/>
          <w:numId w:val="0"/>
        </w:numPr>
        <w:jc w:val="both"/>
        <w:rPr>
          <w:rFonts w:cs="Times New Roman"/>
          <w:sz w:val="20"/>
        </w:rPr>
      </w:pPr>
      <w:r>
        <w:rPr>
          <w:sz w:val="20"/>
        </w:rPr>
        <w:t xml:space="preserve">                            </w:t>
      </w:r>
      <w:r w:rsidR="00107F19">
        <w:rPr>
          <w:sz w:val="20"/>
        </w:rPr>
        <w:t>ARTICLE 8</w:t>
      </w:r>
      <w:r w:rsidRPr="005C40FF">
        <w:rPr>
          <w:sz w:val="20"/>
        </w:rPr>
        <w:t xml:space="preserve"> </w:t>
      </w:r>
    </w:p>
    <w:p w14:paraId="50E8BC84" w14:textId="77777777" w:rsidR="005C40FF" w:rsidRPr="005C40FF" w:rsidRDefault="005C40FF" w:rsidP="005C40FF">
      <w:pPr>
        <w:jc w:val="left"/>
        <w:rPr>
          <w:b/>
          <w:bCs/>
        </w:rPr>
      </w:pPr>
    </w:p>
    <w:p w14:paraId="0B94F630" w14:textId="77777777" w:rsidR="006A0725" w:rsidRPr="005C40FF" w:rsidRDefault="005C40FF" w:rsidP="005C40FF">
      <w:pPr>
        <w:jc w:val="both"/>
        <w:rPr>
          <w:sz w:val="20"/>
        </w:rPr>
      </w:pPr>
      <w:r>
        <w:rPr>
          <w:sz w:val="20"/>
        </w:rPr>
        <w:t xml:space="preserve">Section </w:t>
      </w:r>
      <w:bookmarkStart w:id="655" w:name="_Toc480943517"/>
      <w:bookmarkStart w:id="656" w:name="_Toc480944566"/>
      <w:bookmarkStart w:id="657" w:name="_Toc480944993"/>
      <w:bookmarkStart w:id="658" w:name="_Toc482420169"/>
      <w:bookmarkStart w:id="659" w:name="_Toc482422951"/>
      <w:bookmarkStart w:id="660" w:name="_Ref191702825"/>
      <w:bookmarkStart w:id="661" w:name="_Toc510008507"/>
      <w:r w:rsidR="0055160C">
        <w:rPr>
          <w:sz w:val="20"/>
        </w:rPr>
        <w:t xml:space="preserve">8.1           </w:t>
      </w:r>
      <w:r w:rsidR="006A0725" w:rsidRPr="005C40FF">
        <w:rPr>
          <w:sz w:val="20"/>
          <w:u w:val="single"/>
        </w:rPr>
        <w:t>Minute Book</w:t>
      </w:r>
      <w:bookmarkEnd w:id="655"/>
      <w:bookmarkEnd w:id="656"/>
      <w:bookmarkEnd w:id="657"/>
      <w:bookmarkEnd w:id="658"/>
      <w:bookmarkEnd w:id="659"/>
      <w:bookmarkEnd w:id="660"/>
      <w:bookmarkEnd w:id="661"/>
    </w:p>
    <w:p w14:paraId="6CB547EE" w14:textId="77777777" w:rsidR="006A0725" w:rsidRDefault="006A0725" w:rsidP="00204BFF">
      <w:pPr>
        <w:ind w:left="1440"/>
        <w:jc w:val="both"/>
        <w:rPr>
          <w:sz w:val="20"/>
        </w:rPr>
      </w:pPr>
      <w:r w:rsidRPr="00204BFF">
        <w:rPr>
          <w:sz w:val="20"/>
        </w:rPr>
        <w:t xml:space="preserve">The Corporation shall keep a minute book in written form which shall contain a record of all actions by the Board or any committee including </w:t>
      </w:r>
      <w:r w:rsidR="00F30E12" w:rsidRPr="00204BFF">
        <w:rPr>
          <w:sz w:val="20"/>
        </w:rPr>
        <w:t>(</w:t>
      </w:r>
      <w:proofErr w:type="spellStart"/>
      <w:r w:rsidR="00F30E12" w:rsidRPr="00204BFF">
        <w:rPr>
          <w:sz w:val="20"/>
        </w:rPr>
        <w:t>i</w:t>
      </w:r>
      <w:proofErr w:type="spellEnd"/>
      <w:r w:rsidR="00F30E12" w:rsidRPr="00204BFF">
        <w:rPr>
          <w:sz w:val="20"/>
        </w:rPr>
        <w:t xml:space="preserve">) </w:t>
      </w:r>
      <w:r w:rsidRPr="00204BFF">
        <w:rPr>
          <w:sz w:val="20"/>
        </w:rPr>
        <w:t xml:space="preserve">the time, date and place of each meeting; </w:t>
      </w:r>
      <w:r w:rsidR="00F30E12" w:rsidRPr="00204BFF">
        <w:rPr>
          <w:sz w:val="20"/>
        </w:rPr>
        <w:t xml:space="preserve">(ii) </w:t>
      </w:r>
      <w:r w:rsidRPr="00204BFF">
        <w:rPr>
          <w:sz w:val="20"/>
        </w:rPr>
        <w:t xml:space="preserve">whether a meeting is regular or special and, if special, how called; </w:t>
      </w:r>
      <w:r w:rsidR="00F30E12" w:rsidRPr="00204BFF">
        <w:rPr>
          <w:sz w:val="20"/>
        </w:rPr>
        <w:t xml:space="preserve">(iii) </w:t>
      </w:r>
      <w:r w:rsidRPr="00204BFF">
        <w:rPr>
          <w:sz w:val="20"/>
        </w:rPr>
        <w:t xml:space="preserve">the manner of giving notice of each meeting and a copy thereof; </w:t>
      </w:r>
      <w:r w:rsidR="00F30E12" w:rsidRPr="00204BFF">
        <w:rPr>
          <w:sz w:val="20"/>
        </w:rPr>
        <w:t xml:space="preserve">(iv) </w:t>
      </w:r>
      <w:r w:rsidRPr="00204BFF">
        <w:rPr>
          <w:sz w:val="20"/>
        </w:rPr>
        <w:t xml:space="preserve">the names of those present at each meeting of the Board or </w:t>
      </w:r>
      <w:r w:rsidR="00261E68" w:rsidRPr="00204BFF">
        <w:rPr>
          <w:sz w:val="20"/>
        </w:rPr>
        <w:t>any C</w:t>
      </w:r>
      <w:r w:rsidRPr="00204BFF">
        <w:rPr>
          <w:sz w:val="20"/>
        </w:rPr>
        <w:t xml:space="preserve">ommittee thereof; </w:t>
      </w:r>
      <w:r w:rsidR="00F30E12" w:rsidRPr="00204BFF">
        <w:rPr>
          <w:sz w:val="20"/>
        </w:rPr>
        <w:t xml:space="preserve">(v) </w:t>
      </w:r>
      <w:r w:rsidRPr="00204BFF">
        <w:rPr>
          <w:sz w:val="20"/>
        </w:rPr>
        <w:t xml:space="preserve">the minutes of all meetings; </w:t>
      </w:r>
      <w:r w:rsidR="00F30E12" w:rsidRPr="00204BFF">
        <w:rPr>
          <w:sz w:val="20"/>
        </w:rPr>
        <w:t xml:space="preserve">(vi) </w:t>
      </w:r>
      <w:r w:rsidRPr="00204BFF">
        <w:rPr>
          <w:sz w:val="20"/>
        </w:rPr>
        <w:t xml:space="preserve">any written waivers of notice, consents to the holding of a meeting or approvals of the minutes thereof; </w:t>
      </w:r>
      <w:r w:rsidR="00F30E12" w:rsidRPr="00204BFF">
        <w:rPr>
          <w:sz w:val="20"/>
        </w:rPr>
        <w:t xml:space="preserve">(vii) </w:t>
      </w:r>
      <w:r w:rsidRPr="00204BFF">
        <w:rPr>
          <w:sz w:val="20"/>
        </w:rPr>
        <w:t xml:space="preserve">all written consents for action without a meeting; </w:t>
      </w:r>
      <w:r w:rsidR="00F30E12" w:rsidRPr="00204BFF">
        <w:rPr>
          <w:sz w:val="20"/>
        </w:rPr>
        <w:t xml:space="preserve">(viii) </w:t>
      </w:r>
      <w:r w:rsidRPr="00204BFF">
        <w:rPr>
          <w:sz w:val="20"/>
        </w:rPr>
        <w:t xml:space="preserve">all protests concerning lack of notice; and </w:t>
      </w:r>
      <w:r w:rsidR="00F30E12" w:rsidRPr="00204BFF">
        <w:rPr>
          <w:sz w:val="20"/>
        </w:rPr>
        <w:t xml:space="preserve">(ix) </w:t>
      </w:r>
      <w:r w:rsidRPr="00204BFF">
        <w:rPr>
          <w:sz w:val="20"/>
        </w:rPr>
        <w:t>formal dissents from Board actions.</w:t>
      </w:r>
    </w:p>
    <w:p w14:paraId="01957405" w14:textId="77777777" w:rsidR="005C40FF" w:rsidRPr="00204BFF" w:rsidRDefault="005C40FF" w:rsidP="00204BFF">
      <w:pPr>
        <w:ind w:left="1440"/>
        <w:jc w:val="both"/>
        <w:rPr>
          <w:sz w:val="20"/>
        </w:rPr>
      </w:pPr>
    </w:p>
    <w:p w14:paraId="5D908F59" w14:textId="77777777" w:rsidR="006A0725" w:rsidRPr="00204BFF" w:rsidRDefault="006A0725" w:rsidP="00204BFF">
      <w:pPr>
        <w:ind w:left="1440"/>
        <w:jc w:val="both"/>
        <w:rPr>
          <w:sz w:val="20"/>
        </w:rPr>
      </w:pPr>
    </w:p>
    <w:p w14:paraId="0DD837A2" w14:textId="77777777" w:rsidR="006A0725" w:rsidRPr="00204BFF" w:rsidRDefault="0055160C" w:rsidP="0055160C">
      <w:pPr>
        <w:pStyle w:val="Heading2"/>
        <w:numPr>
          <w:ilvl w:val="0"/>
          <w:numId w:val="0"/>
        </w:numPr>
      </w:pPr>
      <w:bookmarkStart w:id="662" w:name="_Toc480943518"/>
      <w:bookmarkStart w:id="663" w:name="_Toc480944567"/>
      <w:bookmarkStart w:id="664" w:name="_Toc480944994"/>
      <w:bookmarkStart w:id="665" w:name="_Toc482420170"/>
      <w:bookmarkStart w:id="666" w:name="_Toc482422952"/>
      <w:bookmarkStart w:id="667" w:name="_Toc510008508"/>
      <w:bookmarkEnd w:id="662"/>
      <w:bookmarkEnd w:id="663"/>
      <w:bookmarkEnd w:id="664"/>
      <w:r>
        <w:rPr>
          <w:u w:val="none"/>
        </w:rPr>
        <w:t xml:space="preserve">Section 8.2           </w:t>
      </w:r>
      <w:r w:rsidR="006A0725" w:rsidRPr="00204BFF">
        <w:t>Books and Records of Account</w:t>
      </w:r>
      <w:bookmarkEnd w:id="665"/>
      <w:bookmarkEnd w:id="666"/>
      <w:bookmarkEnd w:id="667"/>
    </w:p>
    <w:p w14:paraId="3ADAE8D1" w14:textId="77777777" w:rsidR="006A0725" w:rsidRPr="00204BFF" w:rsidRDefault="006A0725" w:rsidP="00204BFF">
      <w:pPr>
        <w:ind w:left="1440"/>
        <w:jc w:val="both"/>
        <w:rPr>
          <w:sz w:val="20"/>
        </w:rPr>
      </w:pPr>
      <w:r w:rsidRPr="00204BFF">
        <w:rPr>
          <w:sz w:val="20"/>
        </w:rPr>
        <w:t>The Corporation shall keep adequate and correct books and records of account</w:t>
      </w:r>
      <w:r w:rsidR="00101715">
        <w:rPr>
          <w:sz w:val="20"/>
        </w:rPr>
        <w:t xml:space="preserve">. </w:t>
      </w:r>
      <w:r w:rsidRPr="00204BFF">
        <w:rPr>
          <w:sz w:val="20"/>
        </w:rPr>
        <w:t xml:space="preserve">“Correct books and records” </w:t>
      </w:r>
      <w:proofErr w:type="gramStart"/>
      <w:r w:rsidRPr="00204BFF">
        <w:rPr>
          <w:sz w:val="20"/>
        </w:rPr>
        <w:t>includes</w:t>
      </w:r>
      <w:proofErr w:type="gramEnd"/>
      <w:r w:rsidRPr="00204BFF">
        <w:rPr>
          <w:sz w:val="20"/>
        </w:rPr>
        <w:t>, but is not necessarily limited to:</w:t>
      </w:r>
      <w:r w:rsidR="00C82813">
        <w:rPr>
          <w:sz w:val="20"/>
        </w:rPr>
        <w:t xml:space="preserve"> </w:t>
      </w:r>
      <w:r w:rsidRPr="00204BFF">
        <w:rPr>
          <w:sz w:val="20"/>
        </w:rPr>
        <w:t>accounts of properties and transactions, its assets, liabilities, receipts, disbursements, gains, and losses.</w:t>
      </w:r>
    </w:p>
    <w:p w14:paraId="7B225EC8" w14:textId="77777777" w:rsidR="006A0725" w:rsidRPr="00204BFF" w:rsidRDefault="006A0725" w:rsidP="00204BFF">
      <w:pPr>
        <w:ind w:left="1440"/>
        <w:jc w:val="both"/>
        <w:rPr>
          <w:sz w:val="20"/>
        </w:rPr>
      </w:pPr>
    </w:p>
    <w:p w14:paraId="709B1C15" w14:textId="77777777" w:rsidR="006A0725" w:rsidRPr="00204BFF" w:rsidRDefault="0055160C" w:rsidP="0055160C">
      <w:pPr>
        <w:pStyle w:val="Heading2"/>
        <w:numPr>
          <w:ilvl w:val="0"/>
          <w:numId w:val="0"/>
        </w:numPr>
        <w:ind w:left="540" w:hanging="540"/>
      </w:pPr>
      <w:bookmarkStart w:id="668" w:name="_Toc480943519"/>
      <w:bookmarkStart w:id="669" w:name="_Toc480944568"/>
      <w:bookmarkStart w:id="670" w:name="_Toc480944995"/>
      <w:bookmarkStart w:id="671" w:name="_Toc482420171"/>
      <w:bookmarkStart w:id="672" w:name="_Toc482422953"/>
      <w:bookmarkStart w:id="673" w:name="_Toc510008509"/>
      <w:r>
        <w:rPr>
          <w:u w:val="none"/>
        </w:rPr>
        <w:t xml:space="preserve">Section 8.3           </w:t>
      </w:r>
      <w:r w:rsidR="006A0725" w:rsidRPr="00204BFF">
        <w:t>Articles of Incorporation and Bylaws</w:t>
      </w:r>
      <w:bookmarkEnd w:id="668"/>
      <w:bookmarkEnd w:id="669"/>
      <w:bookmarkEnd w:id="670"/>
      <w:bookmarkEnd w:id="671"/>
      <w:bookmarkEnd w:id="672"/>
      <w:bookmarkEnd w:id="673"/>
    </w:p>
    <w:p w14:paraId="09915488" w14:textId="77777777" w:rsidR="006A0725" w:rsidRPr="00204BFF" w:rsidRDefault="006A0725" w:rsidP="00204BFF">
      <w:pPr>
        <w:ind w:left="1440"/>
        <w:jc w:val="both"/>
        <w:rPr>
          <w:sz w:val="20"/>
        </w:rPr>
      </w:pPr>
      <w:r w:rsidRPr="00204BFF">
        <w:rPr>
          <w:sz w:val="20"/>
        </w:rPr>
        <w:t xml:space="preserve">The Corporation shall keep at its principal office, the original or a copy of </w:t>
      </w:r>
      <w:r w:rsidR="001E2B94" w:rsidRPr="00204BFF">
        <w:rPr>
          <w:sz w:val="20"/>
        </w:rPr>
        <w:t>the</w:t>
      </w:r>
      <w:r w:rsidRPr="00204BFF">
        <w:rPr>
          <w:sz w:val="20"/>
        </w:rPr>
        <w:t xml:space="preserve"> Articles of Incorporation and Bylaws as amended to date.</w:t>
      </w:r>
    </w:p>
    <w:p w14:paraId="2764A579" w14:textId="77777777" w:rsidR="006A0725" w:rsidRPr="00204BFF" w:rsidRDefault="006A0725" w:rsidP="00204BFF">
      <w:pPr>
        <w:ind w:left="1440"/>
        <w:jc w:val="both"/>
        <w:rPr>
          <w:sz w:val="20"/>
        </w:rPr>
      </w:pPr>
    </w:p>
    <w:p w14:paraId="5B2CD20C" w14:textId="77777777" w:rsidR="00134829" w:rsidRPr="00204BFF" w:rsidRDefault="0055160C" w:rsidP="0055160C">
      <w:pPr>
        <w:pStyle w:val="Heading3"/>
        <w:numPr>
          <w:ilvl w:val="0"/>
          <w:numId w:val="0"/>
        </w:numPr>
        <w:ind w:left="1440" w:hanging="1008"/>
        <w:rPr>
          <w:u w:val="none"/>
        </w:rPr>
      </w:pPr>
      <w:bookmarkStart w:id="674" w:name="_Ref191720578"/>
      <w:bookmarkStart w:id="675" w:name="_Toc510008510"/>
      <w:r>
        <w:rPr>
          <w:u w:val="none"/>
        </w:rPr>
        <w:t xml:space="preserve">Section 8.4 </w:t>
      </w:r>
      <w:r w:rsidR="006A0725" w:rsidRPr="003265E0">
        <w:t>Maintenance and Inspection of Federal Tax Exemption Application and Annual Information Returns</w:t>
      </w:r>
      <w:bookmarkStart w:id="676" w:name="b82"/>
      <w:r w:rsidR="00E2472D">
        <w:rPr>
          <w:rFonts w:ascii="ZWAdobeF" w:hAnsi="ZWAdobeF" w:cs="ZWAdobeF"/>
          <w:sz w:val="2"/>
          <w:szCs w:val="2"/>
          <w:u w:val="none"/>
        </w:rPr>
        <w:t>81F</w:t>
      </w:r>
      <w:bookmarkEnd w:id="674"/>
      <w:bookmarkEnd w:id="675"/>
      <w:bookmarkEnd w:id="676"/>
    </w:p>
    <w:p w14:paraId="6182EDF3" w14:textId="77777777" w:rsidR="006A0725" w:rsidRPr="00204BFF" w:rsidRDefault="006A0725" w:rsidP="00204BFF">
      <w:pPr>
        <w:ind w:left="1440"/>
        <w:jc w:val="both"/>
        <w:rPr>
          <w:sz w:val="20"/>
        </w:rPr>
      </w:pPr>
      <w:r w:rsidRPr="00204BFF">
        <w:rPr>
          <w:sz w:val="20"/>
        </w:rPr>
        <w:t xml:space="preserve">The Corporation shall </w:t>
      </w:r>
      <w:proofErr w:type="gramStart"/>
      <w:r w:rsidRPr="00204BFF">
        <w:rPr>
          <w:sz w:val="20"/>
        </w:rPr>
        <w:t xml:space="preserve">at all </w:t>
      </w:r>
      <w:r w:rsidR="006845EE" w:rsidRPr="00204BFF">
        <w:rPr>
          <w:sz w:val="20"/>
        </w:rPr>
        <w:t>time</w:t>
      </w:r>
      <w:r w:rsidR="007F0431">
        <w:rPr>
          <w:sz w:val="20"/>
        </w:rPr>
        <w:t>s</w:t>
      </w:r>
      <w:proofErr w:type="gramEnd"/>
      <w:r w:rsidRPr="00204BFF">
        <w:rPr>
          <w:sz w:val="20"/>
        </w:rPr>
        <w:t xml:space="preserve"> keep at its principal office a copy of its federal tax exemption application and, for three years from their date of filing, its annual information returns</w:t>
      </w:r>
      <w:r w:rsidR="00101715">
        <w:rPr>
          <w:sz w:val="20"/>
        </w:rPr>
        <w:t xml:space="preserve">. </w:t>
      </w:r>
      <w:r w:rsidRPr="00204BFF">
        <w:rPr>
          <w:sz w:val="20"/>
        </w:rPr>
        <w:t>These documents shall be open to public inspection and copyi</w:t>
      </w:r>
      <w:r w:rsidR="00B3173E" w:rsidRPr="00204BFF">
        <w:rPr>
          <w:sz w:val="20"/>
        </w:rPr>
        <w:t xml:space="preserve">ng to the extent required by the </w:t>
      </w:r>
      <w:r w:rsidR="00810141" w:rsidRPr="00204BFF">
        <w:rPr>
          <w:sz w:val="20"/>
        </w:rPr>
        <w:t>Code</w:t>
      </w:r>
      <w:r w:rsidRPr="00204BFF">
        <w:rPr>
          <w:sz w:val="20"/>
        </w:rPr>
        <w:t>.</w:t>
      </w:r>
    </w:p>
    <w:p w14:paraId="76EF6A13" w14:textId="77777777" w:rsidR="006A0725" w:rsidRPr="00204BFF" w:rsidRDefault="006A0725" w:rsidP="00204BFF">
      <w:pPr>
        <w:ind w:left="1440"/>
        <w:jc w:val="both"/>
        <w:rPr>
          <w:sz w:val="20"/>
        </w:rPr>
      </w:pPr>
    </w:p>
    <w:p w14:paraId="59C56332" w14:textId="77777777" w:rsidR="006A0725" w:rsidRPr="00204BFF" w:rsidRDefault="0055160C" w:rsidP="00B63936">
      <w:pPr>
        <w:pStyle w:val="Heading2"/>
        <w:numPr>
          <w:ilvl w:val="0"/>
          <w:numId w:val="0"/>
        </w:numPr>
        <w:ind w:left="540" w:hanging="540"/>
      </w:pPr>
      <w:bookmarkStart w:id="677" w:name="_Toc480943520"/>
      <w:bookmarkStart w:id="678" w:name="_Toc480944569"/>
      <w:bookmarkStart w:id="679" w:name="_Toc480944996"/>
      <w:bookmarkStart w:id="680" w:name="_Toc482420172"/>
      <w:bookmarkStart w:id="681" w:name="_Toc482422954"/>
      <w:bookmarkStart w:id="682" w:name="_Ref191720786"/>
      <w:bookmarkStart w:id="683" w:name="_Toc510008511"/>
      <w:r>
        <w:rPr>
          <w:u w:val="none"/>
        </w:rPr>
        <w:lastRenderedPageBreak/>
        <w:t>Section 8.5</w:t>
      </w:r>
      <w:r w:rsidR="00B63936">
        <w:rPr>
          <w:u w:val="none"/>
        </w:rPr>
        <w:t xml:space="preserve">           </w:t>
      </w:r>
      <w:r w:rsidR="006A0725" w:rsidRPr="003265E0">
        <w:t>Annual Report; Statement of Certain Transactions</w:t>
      </w:r>
      <w:bookmarkStart w:id="684" w:name="b83"/>
      <w:bookmarkEnd w:id="677"/>
      <w:bookmarkEnd w:id="678"/>
      <w:bookmarkEnd w:id="679"/>
      <w:bookmarkEnd w:id="680"/>
      <w:bookmarkEnd w:id="681"/>
      <w:r w:rsidR="00E2472D">
        <w:rPr>
          <w:rFonts w:ascii="ZWAdobeF" w:hAnsi="ZWAdobeF" w:cs="ZWAdobeF"/>
          <w:sz w:val="2"/>
          <w:szCs w:val="2"/>
          <w:u w:val="none"/>
        </w:rPr>
        <w:t>82F</w:t>
      </w:r>
      <w:bookmarkEnd w:id="682"/>
      <w:bookmarkEnd w:id="683"/>
      <w:bookmarkEnd w:id="684"/>
    </w:p>
    <w:p w14:paraId="047B5E98" w14:textId="77777777" w:rsidR="006A0725" w:rsidRPr="00204BFF" w:rsidRDefault="006A0725" w:rsidP="00204BFF">
      <w:pPr>
        <w:ind w:left="1440"/>
        <w:jc w:val="both"/>
        <w:rPr>
          <w:sz w:val="20"/>
        </w:rPr>
      </w:pPr>
      <w:r w:rsidRPr="00204BFF">
        <w:rPr>
          <w:sz w:val="20"/>
        </w:rPr>
        <w:t xml:space="preserve">The Board shall cause an annual report to be sent to each Director within </w:t>
      </w:r>
      <w:r w:rsidR="00DA1A50" w:rsidRPr="00204BFF">
        <w:rPr>
          <w:sz w:val="20"/>
        </w:rPr>
        <w:t>120</w:t>
      </w:r>
      <w:r w:rsidRPr="00204BFF">
        <w:rPr>
          <w:sz w:val="20"/>
        </w:rPr>
        <w:t xml:space="preserve"> days after the close of the Corporation’s fiscal year containing the following information:</w:t>
      </w:r>
    </w:p>
    <w:p w14:paraId="0BE89024" w14:textId="77777777" w:rsidR="006A0725" w:rsidRPr="00204BFF" w:rsidRDefault="006A0725" w:rsidP="00204BFF">
      <w:pPr>
        <w:ind w:left="1440"/>
        <w:jc w:val="both"/>
        <w:rPr>
          <w:sz w:val="20"/>
        </w:rPr>
      </w:pPr>
    </w:p>
    <w:p w14:paraId="73EE5AEA" w14:textId="77777777" w:rsidR="006A0725" w:rsidRPr="00204BFF" w:rsidRDefault="006A0725" w:rsidP="00204BFF">
      <w:pPr>
        <w:ind w:left="1980" w:hanging="540"/>
        <w:jc w:val="both"/>
        <w:rPr>
          <w:sz w:val="20"/>
        </w:rPr>
      </w:pPr>
      <w:bookmarkStart w:id="685" w:name="_Toc480943521"/>
      <w:bookmarkStart w:id="686" w:name="_Toc480944570"/>
      <w:bookmarkStart w:id="687" w:name="_Toc480944997"/>
      <w:bookmarkEnd w:id="685"/>
      <w:bookmarkEnd w:id="686"/>
      <w:bookmarkEnd w:id="687"/>
      <w:r w:rsidRPr="00204BFF">
        <w:rPr>
          <w:sz w:val="20"/>
        </w:rPr>
        <w:t>(a)</w:t>
      </w:r>
      <w:r w:rsidRPr="00204BFF">
        <w:rPr>
          <w:sz w:val="20"/>
        </w:rPr>
        <w:tab/>
        <w:t>The assets and liabilities of the Corporation</w:t>
      </w:r>
      <w:r w:rsidR="00EF47A2">
        <w:rPr>
          <w:sz w:val="20"/>
        </w:rPr>
        <w:t>, including the trust funds,</w:t>
      </w:r>
      <w:r w:rsidRPr="00204BFF">
        <w:rPr>
          <w:sz w:val="20"/>
        </w:rPr>
        <w:t xml:space="preserve"> as of the end of the fiscal </w:t>
      </w:r>
      <w:proofErr w:type="gramStart"/>
      <w:r w:rsidRPr="00204BFF">
        <w:rPr>
          <w:sz w:val="20"/>
        </w:rPr>
        <w:t>year;</w:t>
      </w:r>
      <w:proofErr w:type="gramEnd"/>
    </w:p>
    <w:p w14:paraId="1A22B8CC" w14:textId="77777777" w:rsidR="006A0725" w:rsidRPr="00204BFF" w:rsidRDefault="006A0725" w:rsidP="00204BFF">
      <w:pPr>
        <w:ind w:left="1440"/>
        <w:jc w:val="both"/>
        <w:rPr>
          <w:sz w:val="20"/>
        </w:rPr>
      </w:pPr>
    </w:p>
    <w:p w14:paraId="41183244" w14:textId="77777777" w:rsidR="006A0725" w:rsidRPr="00204BFF" w:rsidRDefault="006A0725" w:rsidP="00204BFF">
      <w:pPr>
        <w:ind w:left="1980" w:hanging="540"/>
        <w:jc w:val="both"/>
        <w:rPr>
          <w:sz w:val="20"/>
        </w:rPr>
      </w:pPr>
      <w:bookmarkStart w:id="688" w:name="_Toc480943522"/>
      <w:bookmarkStart w:id="689" w:name="_Toc480944571"/>
      <w:bookmarkStart w:id="690" w:name="_Toc480944998"/>
      <w:bookmarkEnd w:id="688"/>
      <w:bookmarkEnd w:id="689"/>
      <w:bookmarkEnd w:id="690"/>
      <w:r w:rsidRPr="00204BFF">
        <w:rPr>
          <w:sz w:val="20"/>
        </w:rPr>
        <w:t>(b)</w:t>
      </w:r>
      <w:r w:rsidRPr="00204BFF">
        <w:rPr>
          <w:sz w:val="20"/>
        </w:rPr>
        <w:tab/>
        <w:t xml:space="preserve">The principal changes in assets and liabilities, including trust funds, during the fiscal </w:t>
      </w:r>
      <w:proofErr w:type="gramStart"/>
      <w:r w:rsidRPr="00204BFF">
        <w:rPr>
          <w:sz w:val="20"/>
        </w:rPr>
        <w:t>year;</w:t>
      </w:r>
      <w:proofErr w:type="gramEnd"/>
    </w:p>
    <w:p w14:paraId="584D3178" w14:textId="77777777" w:rsidR="006A0725" w:rsidRPr="00204BFF" w:rsidRDefault="006A0725" w:rsidP="00204BFF">
      <w:pPr>
        <w:ind w:left="1440"/>
        <w:jc w:val="both"/>
        <w:rPr>
          <w:sz w:val="20"/>
        </w:rPr>
      </w:pPr>
    </w:p>
    <w:p w14:paraId="246FAF79" w14:textId="77777777" w:rsidR="006A0725" w:rsidRPr="00204BFF" w:rsidRDefault="006A0725" w:rsidP="00204BFF">
      <w:pPr>
        <w:ind w:left="1980" w:hanging="540"/>
        <w:jc w:val="both"/>
        <w:rPr>
          <w:sz w:val="20"/>
        </w:rPr>
      </w:pPr>
      <w:bookmarkStart w:id="691" w:name="_Toc480943523"/>
      <w:bookmarkStart w:id="692" w:name="_Toc480944572"/>
      <w:bookmarkStart w:id="693" w:name="_Toc480944999"/>
      <w:bookmarkEnd w:id="691"/>
      <w:bookmarkEnd w:id="692"/>
      <w:bookmarkEnd w:id="693"/>
      <w:r w:rsidRPr="00204BFF">
        <w:rPr>
          <w:sz w:val="20"/>
        </w:rPr>
        <w:t>(c)</w:t>
      </w:r>
      <w:r w:rsidRPr="00204BFF">
        <w:rPr>
          <w:sz w:val="20"/>
        </w:rPr>
        <w:tab/>
        <w:t xml:space="preserve">The revenue or receipts of the Corporation, both unrestricted and restricted to particular purposes, for this fiscal </w:t>
      </w:r>
      <w:proofErr w:type="gramStart"/>
      <w:r w:rsidRPr="00204BFF">
        <w:rPr>
          <w:sz w:val="20"/>
        </w:rPr>
        <w:t>year;</w:t>
      </w:r>
      <w:proofErr w:type="gramEnd"/>
    </w:p>
    <w:p w14:paraId="6BAB777E" w14:textId="77777777" w:rsidR="006A0725" w:rsidRPr="00204BFF" w:rsidRDefault="006A0725" w:rsidP="00204BFF">
      <w:pPr>
        <w:ind w:left="1440"/>
        <w:jc w:val="both"/>
        <w:rPr>
          <w:sz w:val="20"/>
        </w:rPr>
      </w:pPr>
    </w:p>
    <w:p w14:paraId="2C140201" w14:textId="77777777" w:rsidR="006A0725" w:rsidRPr="00204BFF" w:rsidRDefault="006A0725" w:rsidP="00204BFF">
      <w:pPr>
        <w:ind w:left="1980" w:hanging="540"/>
        <w:jc w:val="both"/>
        <w:rPr>
          <w:sz w:val="20"/>
        </w:rPr>
      </w:pPr>
      <w:bookmarkStart w:id="694" w:name="_Toc480943524"/>
      <w:bookmarkStart w:id="695" w:name="_Toc480944573"/>
      <w:bookmarkStart w:id="696" w:name="_Toc480945000"/>
      <w:bookmarkEnd w:id="694"/>
      <w:bookmarkEnd w:id="695"/>
      <w:bookmarkEnd w:id="696"/>
      <w:r w:rsidRPr="00204BFF">
        <w:rPr>
          <w:sz w:val="20"/>
        </w:rPr>
        <w:t>(d)</w:t>
      </w:r>
      <w:r w:rsidRPr="00204BFF">
        <w:rPr>
          <w:sz w:val="20"/>
        </w:rPr>
        <w:tab/>
        <w:t xml:space="preserve">The expenses or disbursements of the Corporation for both general and restricted purposes during the fiscal </w:t>
      </w:r>
      <w:proofErr w:type="gramStart"/>
      <w:r w:rsidRPr="00204BFF">
        <w:rPr>
          <w:sz w:val="20"/>
        </w:rPr>
        <w:t>year;</w:t>
      </w:r>
      <w:proofErr w:type="gramEnd"/>
    </w:p>
    <w:p w14:paraId="169DA321" w14:textId="77777777" w:rsidR="006A0725" w:rsidRPr="00204BFF" w:rsidRDefault="006A0725" w:rsidP="00204BFF">
      <w:pPr>
        <w:ind w:left="1440"/>
        <w:jc w:val="both"/>
        <w:rPr>
          <w:sz w:val="20"/>
        </w:rPr>
      </w:pPr>
    </w:p>
    <w:p w14:paraId="3887D665" w14:textId="77777777" w:rsidR="006A0725" w:rsidRPr="00204BFF" w:rsidRDefault="006A0725" w:rsidP="00204BFF">
      <w:pPr>
        <w:ind w:left="1980" w:hanging="540"/>
        <w:jc w:val="both"/>
        <w:rPr>
          <w:sz w:val="20"/>
        </w:rPr>
      </w:pPr>
      <w:bookmarkStart w:id="697" w:name="_Toc480943525"/>
      <w:bookmarkStart w:id="698" w:name="_Toc480944574"/>
      <w:bookmarkStart w:id="699" w:name="_Toc480945001"/>
      <w:bookmarkEnd w:id="697"/>
      <w:bookmarkEnd w:id="698"/>
      <w:bookmarkEnd w:id="699"/>
      <w:r w:rsidRPr="00204BFF">
        <w:rPr>
          <w:sz w:val="20"/>
        </w:rPr>
        <w:t>(e)</w:t>
      </w:r>
      <w:r w:rsidRPr="00204BFF">
        <w:rPr>
          <w:sz w:val="20"/>
        </w:rPr>
        <w:tab/>
        <w:t>A</w:t>
      </w:r>
      <w:r w:rsidR="00283822" w:rsidRPr="00204BFF">
        <w:rPr>
          <w:sz w:val="20"/>
        </w:rPr>
        <w:t xml:space="preserve"> statement of any transaction (</w:t>
      </w:r>
      <w:proofErr w:type="spellStart"/>
      <w:r w:rsidR="00283822" w:rsidRPr="00204BFF">
        <w:rPr>
          <w:sz w:val="20"/>
        </w:rPr>
        <w:t>i</w:t>
      </w:r>
      <w:proofErr w:type="spellEnd"/>
      <w:r w:rsidRPr="00204BFF">
        <w:rPr>
          <w:sz w:val="20"/>
        </w:rPr>
        <w:t>) to which the Corporation, its parent, or its subsidiary wa</w:t>
      </w:r>
      <w:r w:rsidR="00283822" w:rsidRPr="00204BFF">
        <w:rPr>
          <w:sz w:val="20"/>
        </w:rPr>
        <w:t>s a party, (ii</w:t>
      </w:r>
      <w:r w:rsidRPr="00204BFF">
        <w:rPr>
          <w:sz w:val="20"/>
        </w:rPr>
        <w:t>) which involved more than $50,000 or which was one of a number of such transactions with the same person involving, in the aggr</w:t>
      </w:r>
      <w:r w:rsidR="00283822" w:rsidRPr="00204BFF">
        <w:rPr>
          <w:sz w:val="20"/>
        </w:rPr>
        <w:t>egate, more than $50,000, and (iii</w:t>
      </w:r>
      <w:r w:rsidRPr="00204BFF">
        <w:rPr>
          <w:sz w:val="20"/>
        </w:rPr>
        <w:t>) in which either of the following interested persons had a direct or indirect material fin</w:t>
      </w:r>
      <w:r w:rsidR="000742F9" w:rsidRPr="00204BFF">
        <w:rPr>
          <w:sz w:val="20"/>
        </w:rPr>
        <w:t>ancial interest (a mere common d</w:t>
      </w:r>
      <w:r w:rsidRPr="00204BFF">
        <w:rPr>
          <w:sz w:val="20"/>
        </w:rPr>
        <w:t>irectorship is not a financial interest):</w:t>
      </w:r>
    </w:p>
    <w:p w14:paraId="4E38BD61" w14:textId="77777777" w:rsidR="006A0725" w:rsidRPr="00204BFF" w:rsidRDefault="006A0725" w:rsidP="00204BFF">
      <w:pPr>
        <w:ind w:left="1440"/>
        <w:jc w:val="both"/>
        <w:rPr>
          <w:sz w:val="20"/>
        </w:rPr>
      </w:pPr>
    </w:p>
    <w:p w14:paraId="71C60029" w14:textId="77777777" w:rsidR="006A0725" w:rsidRPr="00204BFF" w:rsidRDefault="00DA1A50" w:rsidP="00204BFF">
      <w:pPr>
        <w:ind w:left="2520" w:hanging="540"/>
        <w:jc w:val="both"/>
        <w:rPr>
          <w:sz w:val="20"/>
        </w:rPr>
      </w:pPr>
      <w:bookmarkStart w:id="700" w:name="_Toc480944575"/>
      <w:bookmarkStart w:id="701" w:name="_Toc480945002"/>
      <w:bookmarkEnd w:id="700"/>
      <w:bookmarkEnd w:id="701"/>
      <w:r w:rsidRPr="00204BFF">
        <w:rPr>
          <w:sz w:val="20"/>
        </w:rPr>
        <w:t>(1)</w:t>
      </w:r>
      <w:r w:rsidRPr="00204BFF">
        <w:rPr>
          <w:sz w:val="20"/>
        </w:rPr>
        <w:tab/>
        <w:t>Any Director</w:t>
      </w:r>
      <w:r w:rsidR="006A0725" w:rsidRPr="00204BFF">
        <w:rPr>
          <w:sz w:val="20"/>
        </w:rPr>
        <w:t xml:space="preserve"> or </w:t>
      </w:r>
      <w:r w:rsidR="00812954" w:rsidRPr="00204BFF">
        <w:rPr>
          <w:sz w:val="20"/>
        </w:rPr>
        <w:t>Officer</w:t>
      </w:r>
      <w:r w:rsidRPr="00204BFF">
        <w:rPr>
          <w:sz w:val="20"/>
        </w:rPr>
        <w:t xml:space="preserve"> of the Corporation</w:t>
      </w:r>
      <w:r w:rsidR="006A0725" w:rsidRPr="00204BFF">
        <w:rPr>
          <w:sz w:val="20"/>
        </w:rPr>
        <w:t xml:space="preserve">, its parent, or its </w:t>
      </w:r>
      <w:proofErr w:type="gramStart"/>
      <w:r w:rsidR="006A0725" w:rsidRPr="00204BFF">
        <w:rPr>
          <w:sz w:val="20"/>
        </w:rPr>
        <w:t>subsidiary;</w:t>
      </w:r>
      <w:proofErr w:type="gramEnd"/>
    </w:p>
    <w:p w14:paraId="54012180" w14:textId="77777777" w:rsidR="006A0725" w:rsidRPr="00204BFF" w:rsidRDefault="006A0725" w:rsidP="00204BFF">
      <w:pPr>
        <w:ind w:left="2160"/>
        <w:jc w:val="both"/>
        <w:rPr>
          <w:sz w:val="20"/>
        </w:rPr>
      </w:pPr>
    </w:p>
    <w:p w14:paraId="4A6F0809" w14:textId="77777777" w:rsidR="006A0725" w:rsidRPr="00204BFF" w:rsidRDefault="006A0725" w:rsidP="00204BFF">
      <w:pPr>
        <w:ind w:left="2520" w:hanging="540"/>
        <w:jc w:val="both"/>
        <w:rPr>
          <w:sz w:val="20"/>
        </w:rPr>
      </w:pPr>
      <w:bookmarkStart w:id="702" w:name="_Toc480944576"/>
      <w:bookmarkStart w:id="703" w:name="_Toc480945003"/>
      <w:bookmarkEnd w:id="702"/>
      <w:bookmarkEnd w:id="703"/>
      <w:r w:rsidRPr="00204BFF">
        <w:rPr>
          <w:sz w:val="20"/>
        </w:rPr>
        <w:t>(2)</w:t>
      </w:r>
      <w:r w:rsidRPr="00204BFF">
        <w:rPr>
          <w:sz w:val="20"/>
        </w:rPr>
        <w:tab/>
        <w:t xml:space="preserve">Any holder of more than </w:t>
      </w:r>
      <w:r w:rsidR="00E40F72" w:rsidRPr="00204BFF">
        <w:rPr>
          <w:sz w:val="20"/>
        </w:rPr>
        <w:t>10%</w:t>
      </w:r>
      <w:r w:rsidRPr="00204BFF">
        <w:rPr>
          <w:sz w:val="20"/>
        </w:rPr>
        <w:t xml:space="preserve"> of the voting power of the Corporation, its parent, or its subsidiary.</w:t>
      </w:r>
    </w:p>
    <w:p w14:paraId="209427A0" w14:textId="77777777" w:rsidR="006A0725" w:rsidRPr="00204BFF" w:rsidRDefault="006A0725" w:rsidP="00204BFF">
      <w:pPr>
        <w:ind w:left="2160"/>
        <w:jc w:val="both"/>
        <w:rPr>
          <w:sz w:val="20"/>
        </w:rPr>
      </w:pPr>
    </w:p>
    <w:p w14:paraId="6EC0DD3E" w14:textId="77777777" w:rsidR="006A0725" w:rsidRPr="00204BFF" w:rsidRDefault="006A0725" w:rsidP="00204BFF">
      <w:pPr>
        <w:ind w:left="1980"/>
        <w:jc w:val="both"/>
        <w:rPr>
          <w:sz w:val="20"/>
        </w:rPr>
      </w:pPr>
      <w:r w:rsidRPr="00204BFF">
        <w:rPr>
          <w:sz w:val="20"/>
        </w:rPr>
        <w:t>The statement shall include:</w:t>
      </w:r>
      <w:r w:rsidR="00C82813">
        <w:rPr>
          <w:sz w:val="20"/>
        </w:rPr>
        <w:t xml:space="preserve"> </w:t>
      </w:r>
      <w:r w:rsidRPr="00204BFF">
        <w:rPr>
          <w:sz w:val="20"/>
        </w:rPr>
        <w:t>(</w:t>
      </w:r>
      <w:proofErr w:type="spellStart"/>
      <w:r w:rsidRPr="00204BFF">
        <w:rPr>
          <w:sz w:val="20"/>
        </w:rPr>
        <w:t>i</w:t>
      </w:r>
      <w:proofErr w:type="spellEnd"/>
      <w:r w:rsidRPr="00204BFF">
        <w:rPr>
          <w:sz w:val="20"/>
        </w:rPr>
        <w:t>) a brief description of the transaction; (ii) the names of interested persons involved; (iii) their relationship to the Corporation; (iv) the nature of their interest in the transaction, and; (v) when practicable, the amount of that interest, provided that, in the case of a partnership in which such person is a partner, only the interest of the partnership need be stated.</w:t>
      </w:r>
    </w:p>
    <w:p w14:paraId="77F49599" w14:textId="77777777" w:rsidR="006A0725" w:rsidRPr="00204BFF" w:rsidRDefault="006A0725" w:rsidP="00204BFF">
      <w:pPr>
        <w:ind w:left="1440"/>
        <w:jc w:val="both"/>
        <w:rPr>
          <w:sz w:val="20"/>
        </w:rPr>
      </w:pPr>
    </w:p>
    <w:p w14:paraId="7D1BF501" w14:textId="77777777" w:rsidR="006A0725" w:rsidRPr="00204BFF" w:rsidRDefault="00090AEA" w:rsidP="00204BFF">
      <w:pPr>
        <w:ind w:left="1980" w:hanging="540"/>
        <w:jc w:val="both"/>
        <w:rPr>
          <w:sz w:val="20"/>
        </w:rPr>
      </w:pPr>
      <w:bookmarkStart w:id="704" w:name="_Toc480943526"/>
      <w:bookmarkStart w:id="705" w:name="_Toc480944577"/>
      <w:bookmarkStart w:id="706" w:name="_Toc480945004"/>
      <w:bookmarkEnd w:id="704"/>
      <w:bookmarkEnd w:id="705"/>
      <w:bookmarkEnd w:id="706"/>
      <w:r>
        <w:rPr>
          <w:sz w:val="20"/>
        </w:rPr>
        <w:t>(f</w:t>
      </w:r>
      <w:r w:rsidR="006A0725" w:rsidRPr="00204BFF">
        <w:rPr>
          <w:sz w:val="20"/>
        </w:rPr>
        <w:t>)</w:t>
      </w:r>
      <w:r w:rsidR="006A0725" w:rsidRPr="00204BFF">
        <w:rPr>
          <w:sz w:val="20"/>
        </w:rPr>
        <w:tab/>
        <w:t xml:space="preserve">A brief description of the amounts and circumstances of any loans, guaranties, indemnifications, or advances aggregating more than $10,000 paid during the fiscal year to any </w:t>
      </w:r>
      <w:r w:rsidR="00812954" w:rsidRPr="00204BFF">
        <w:rPr>
          <w:sz w:val="20"/>
        </w:rPr>
        <w:t>O</w:t>
      </w:r>
      <w:r w:rsidR="006A0725" w:rsidRPr="00204BFF">
        <w:rPr>
          <w:sz w:val="20"/>
        </w:rPr>
        <w:t xml:space="preserve">fficer or Director under </w:t>
      </w:r>
      <w:r w:rsidR="00E32010">
        <w:rPr>
          <w:sz w:val="20"/>
        </w:rPr>
        <w:t xml:space="preserve">Article 6 </w:t>
      </w:r>
      <w:r w:rsidR="003509E9" w:rsidRPr="00204BFF">
        <w:rPr>
          <w:sz w:val="20"/>
        </w:rPr>
        <w:t>or</w:t>
      </w:r>
      <w:r w:rsidR="00E32010">
        <w:rPr>
          <w:sz w:val="20"/>
        </w:rPr>
        <w:t xml:space="preserve"> 8</w:t>
      </w:r>
      <w:r w:rsidR="006A0725" w:rsidRPr="00204BFF">
        <w:rPr>
          <w:sz w:val="20"/>
        </w:rPr>
        <w:t>.</w:t>
      </w:r>
    </w:p>
    <w:p w14:paraId="34933341" w14:textId="77777777" w:rsidR="006A0725" w:rsidRPr="00204BFF" w:rsidRDefault="006A0725" w:rsidP="00204BFF">
      <w:pPr>
        <w:ind w:left="1440"/>
        <w:jc w:val="both"/>
        <w:rPr>
          <w:sz w:val="20"/>
        </w:rPr>
      </w:pPr>
    </w:p>
    <w:p w14:paraId="0E222340" w14:textId="77777777" w:rsidR="006A0725" w:rsidRPr="00204BFF" w:rsidRDefault="00B63936" w:rsidP="00B63936">
      <w:pPr>
        <w:pStyle w:val="Heading2"/>
        <w:numPr>
          <w:ilvl w:val="0"/>
          <w:numId w:val="0"/>
        </w:numPr>
        <w:ind w:left="540" w:hanging="540"/>
      </w:pPr>
      <w:bookmarkStart w:id="707" w:name="_Toc480943527"/>
      <w:bookmarkStart w:id="708" w:name="_Toc480944578"/>
      <w:bookmarkStart w:id="709" w:name="_Toc480945005"/>
      <w:bookmarkStart w:id="710" w:name="_Toc482420173"/>
      <w:bookmarkStart w:id="711" w:name="_Toc482422955"/>
      <w:bookmarkStart w:id="712" w:name="_Ref193189698"/>
      <w:bookmarkStart w:id="713" w:name="_Toc510008512"/>
      <w:r>
        <w:rPr>
          <w:u w:val="none"/>
        </w:rPr>
        <w:t xml:space="preserve">Section 8.6           </w:t>
      </w:r>
      <w:r w:rsidR="006A0725" w:rsidRPr="003265E0">
        <w:t>Directors’ Rights of Inspection</w:t>
      </w:r>
      <w:bookmarkEnd w:id="707"/>
      <w:bookmarkEnd w:id="708"/>
      <w:bookmarkEnd w:id="709"/>
      <w:bookmarkEnd w:id="710"/>
      <w:bookmarkEnd w:id="711"/>
      <w:bookmarkEnd w:id="712"/>
      <w:bookmarkEnd w:id="713"/>
    </w:p>
    <w:p w14:paraId="4EAF1189" w14:textId="77777777" w:rsidR="006A0725" w:rsidRPr="00204BFF" w:rsidRDefault="006A0725" w:rsidP="00204BFF">
      <w:pPr>
        <w:ind w:left="1440"/>
        <w:jc w:val="both"/>
        <w:rPr>
          <w:sz w:val="20"/>
        </w:rPr>
      </w:pPr>
      <w:r w:rsidRPr="00204BFF">
        <w:rPr>
          <w:sz w:val="20"/>
        </w:rPr>
        <w:t>Every Director shall have the absolute right at any reasonable time t</w:t>
      </w:r>
      <w:r w:rsidR="00B65C8A" w:rsidRPr="00204BFF">
        <w:rPr>
          <w:sz w:val="20"/>
        </w:rPr>
        <w:t>o inspect the</w:t>
      </w:r>
      <w:r w:rsidRPr="00204BFF">
        <w:rPr>
          <w:sz w:val="20"/>
        </w:rPr>
        <w:t xml:space="preserve"> books, records, documents of every ki</w:t>
      </w:r>
      <w:r w:rsidR="00B65C8A" w:rsidRPr="00204BFF">
        <w:rPr>
          <w:sz w:val="20"/>
        </w:rPr>
        <w:t xml:space="preserve">nd, </w:t>
      </w:r>
      <w:r w:rsidR="00090AEA">
        <w:rPr>
          <w:sz w:val="20"/>
        </w:rPr>
        <w:t xml:space="preserve">and </w:t>
      </w:r>
      <w:r w:rsidR="00B65C8A" w:rsidRPr="00204BFF">
        <w:rPr>
          <w:sz w:val="20"/>
        </w:rPr>
        <w:t xml:space="preserve">physical </w:t>
      </w:r>
      <w:r w:rsidR="00090AEA">
        <w:rPr>
          <w:sz w:val="20"/>
        </w:rPr>
        <w:t xml:space="preserve">properties </w:t>
      </w:r>
      <w:r w:rsidRPr="00204BFF">
        <w:rPr>
          <w:sz w:val="20"/>
        </w:rPr>
        <w:t xml:space="preserve">of </w:t>
      </w:r>
      <w:r w:rsidR="00B65C8A" w:rsidRPr="00204BFF">
        <w:rPr>
          <w:sz w:val="20"/>
        </w:rPr>
        <w:t xml:space="preserve">the Corporation and </w:t>
      </w:r>
      <w:r w:rsidRPr="00204BFF">
        <w:rPr>
          <w:sz w:val="20"/>
        </w:rPr>
        <w:t>each of its subsidiaries</w:t>
      </w:r>
      <w:r w:rsidR="00101715">
        <w:rPr>
          <w:sz w:val="20"/>
        </w:rPr>
        <w:t xml:space="preserve">. </w:t>
      </w:r>
      <w:r w:rsidRPr="00204BFF">
        <w:rPr>
          <w:sz w:val="20"/>
        </w:rPr>
        <w:t>The inspection may be made in person or by the Director’s agent or attorney</w:t>
      </w:r>
      <w:r w:rsidR="00101715">
        <w:rPr>
          <w:sz w:val="20"/>
        </w:rPr>
        <w:t xml:space="preserve">. </w:t>
      </w:r>
      <w:r w:rsidRPr="00204BFF">
        <w:rPr>
          <w:sz w:val="20"/>
        </w:rPr>
        <w:t>The right of inspection includes the right to copy and make extracts of documents.</w:t>
      </w:r>
    </w:p>
    <w:p w14:paraId="2D4092F5" w14:textId="77777777" w:rsidR="006A0725" w:rsidRPr="00204BFF" w:rsidRDefault="006A0725" w:rsidP="00204BFF">
      <w:pPr>
        <w:ind w:left="1440"/>
        <w:jc w:val="both"/>
        <w:rPr>
          <w:sz w:val="20"/>
        </w:rPr>
      </w:pPr>
    </w:p>
    <w:p w14:paraId="215280D8" w14:textId="77777777" w:rsidR="006A0725" w:rsidRPr="00204BFF" w:rsidRDefault="00B63936" w:rsidP="00B63936">
      <w:pPr>
        <w:pStyle w:val="Heading2"/>
        <w:numPr>
          <w:ilvl w:val="0"/>
          <w:numId w:val="0"/>
        </w:numPr>
        <w:ind w:left="540" w:hanging="540"/>
      </w:pPr>
      <w:bookmarkStart w:id="714" w:name="_Toc480943528"/>
      <w:bookmarkStart w:id="715" w:name="_Toc480944579"/>
      <w:bookmarkStart w:id="716" w:name="_Toc480945006"/>
      <w:bookmarkStart w:id="717" w:name="_Toc482420174"/>
      <w:bookmarkStart w:id="718" w:name="_Toc482422956"/>
      <w:bookmarkStart w:id="719" w:name="_Toc510008513"/>
      <w:r>
        <w:rPr>
          <w:u w:val="none"/>
        </w:rPr>
        <w:t xml:space="preserve">Section 8.7           </w:t>
      </w:r>
      <w:r w:rsidR="006A0725" w:rsidRPr="003265E0">
        <w:t>Corporate Seal</w:t>
      </w:r>
      <w:bookmarkStart w:id="720" w:name="b85"/>
      <w:bookmarkEnd w:id="714"/>
      <w:bookmarkEnd w:id="715"/>
      <w:bookmarkEnd w:id="716"/>
      <w:bookmarkEnd w:id="717"/>
      <w:bookmarkEnd w:id="718"/>
      <w:r w:rsidR="00E2472D">
        <w:rPr>
          <w:rFonts w:ascii="ZWAdobeF" w:hAnsi="ZWAdobeF" w:cs="ZWAdobeF"/>
          <w:sz w:val="2"/>
          <w:szCs w:val="2"/>
          <w:u w:val="none"/>
        </w:rPr>
        <w:t>84F</w:t>
      </w:r>
      <w:bookmarkEnd w:id="719"/>
      <w:bookmarkEnd w:id="720"/>
    </w:p>
    <w:p w14:paraId="7525AF04" w14:textId="77777777" w:rsidR="006A0725" w:rsidRPr="00204BFF" w:rsidRDefault="006A0725" w:rsidP="00204BFF">
      <w:pPr>
        <w:ind w:left="1440"/>
        <w:jc w:val="both"/>
        <w:rPr>
          <w:sz w:val="20"/>
        </w:rPr>
      </w:pPr>
      <w:r w:rsidRPr="00204BFF">
        <w:rPr>
          <w:sz w:val="20"/>
        </w:rPr>
        <w:t>The corporate seal, if any, shall be in such form as may be approved from time to time by the Board</w:t>
      </w:r>
      <w:r w:rsidR="00101715">
        <w:rPr>
          <w:sz w:val="20"/>
        </w:rPr>
        <w:t xml:space="preserve">. </w:t>
      </w:r>
      <w:r w:rsidR="004E645C" w:rsidRPr="00204BFF">
        <w:rPr>
          <w:sz w:val="20"/>
        </w:rPr>
        <w:t>Failure to affix the seal to corporate instruments, however, shall not affect the validity of any such instrument.</w:t>
      </w:r>
    </w:p>
    <w:p w14:paraId="41B81068" w14:textId="77777777" w:rsidR="006A0725" w:rsidRPr="00204BFF" w:rsidRDefault="006A0725" w:rsidP="00156F9E">
      <w:pPr>
        <w:jc w:val="both"/>
        <w:rPr>
          <w:sz w:val="20"/>
        </w:rPr>
      </w:pPr>
    </w:p>
    <w:p w14:paraId="4D5A4B9C" w14:textId="77777777" w:rsidR="006A0725" w:rsidRPr="00204BFF" w:rsidRDefault="006A0725" w:rsidP="00204BFF">
      <w:pPr>
        <w:ind w:left="1440"/>
        <w:jc w:val="both"/>
        <w:rPr>
          <w:sz w:val="20"/>
        </w:rPr>
      </w:pPr>
    </w:p>
    <w:p w14:paraId="1C1373BE" w14:textId="77777777" w:rsidR="006A0725" w:rsidRPr="00204BFF" w:rsidRDefault="00B63936" w:rsidP="00B63936">
      <w:pPr>
        <w:pStyle w:val="Heading2"/>
        <w:numPr>
          <w:ilvl w:val="0"/>
          <w:numId w:val="0"/>
        </w:numPr>
        <w:ind w:left="540" w:hanging="540"/>
      </w:pPr>
      <w:bookmarkStart w:id="721" w:name="_Toc480943530"/>
      <w:bookmarkStart w:id="722" w:name="_Toc480944581"/>
      <w:bookmarkStart w:id="723" w:name="_Toc480945008"/>
      <w:bookmarkStart w:id="724" w:name="_Toc482420176"/>
      <w:bookmarkStart w:id="725" w:name="_Toc482422958"/>
      <w:bookmarkStart w:id="726" w:name="_Toc510008515"/>
      <w:r>
        <w:rPr>
          <w:u w:val="none"/>
        </w:rPr>
        <w:t xml:space="preserve">Section 8.9           </w:t>
      </w:r>
      <w:r w:rsidR="006A0725" w:rsidRPr="003265E0">
        <w:t>Execution of Instruments</w:t>
      </w:r>
      <w:bookmarkStart w:id="727" w:name="b86"/>
      <w:bookmarkEnd w:id="721"/>
      <w:bookmarkEnd w:id="722"/>
      <w:bookmarkEnd w:id="723"/>
      <w:bookmarkEnd w:id="724"/>
      <w:bookmarkEnd w:id="725"/>
      <w:r w:rsidR="00E2472D">
        <w:rPr>
          <w:rFonts w:ascii="ZWAdobeF" w:hAnsi="ZWAdobeF" w:cs="ZWAdobeF"/>
          <w:sz w:val="2"/>
          <w:szCs w:val="2"/>
          <w:u w:val="none"/>
        </w:rPr>
        <w:t>85F</w:t>
      </w:r>
      <w:bookmarkEnd w:id="726"/>
      <w:bookmarkEnd w:id="727"/>
    </w:p>
    <w:p w14:paraId="314C1239" w14:textId="77777777" w:rsidR="006A0725" w:rsidRPr="00204BFF" w:rsidRDefault="006A0725" w:rsidP="00204BFF">
      <w:pPr>
        <w:ind w:left="1440"/>
        <w:jc w:val="both"/>
        <w:rPr>
          <w:sz w:val="20"/>
        </w:rPr>
      </w:pPr>
      <w:r w:rsidRPr="00204BFF">
        <w:rPr>
          <w:sz w:val="20"/>
        </w:rPr>
        <w:t xml:space="preserve">The Board, except as otherwise provided in these Bylaws, may by resolution authorize any </w:t>
      </w:r>
      <w:r w:rsidR="00812954" w:rsidRPr="00204BFF">
        <w:rPr>
          <w:sz w:val="20"/>
        </w:rPr>
        <w:t>Officer</w:t>
      </w:r>
      <w:r w:rsidRPr="00204BFF">
        <w:rPr>
          <w:sz w:val="20"/>
        </w:rPr>
        <w:t xml:space="preserve"> or agent of the Corporation to </w:t>
      </w:r>
      <w:proofErr w:type="gramStart"/>
      <w:r w:rsidRPr="00204BFF">
        <w:rPr>
          <w:sz w:val="20"/>
        </w:rPr>
        <w:t>enter into</w:t>
      </w:r>
      <w:proofErr w:type="gramEnd"/>
      <w:r w:rsidRPr="00204BFF">
        <w:rPr>
          <w:sz w:val="20"/>
        </w:rPr>
        <w:t xml:space="preserve"> any contract or execute and deliver any instrument in the name of and on behalf of the Corporation, and such authority may be general or confined to specific instances</w:t>
      </w:r>
      <w:r w:rsidR="00101715">
        <w:rPr>
          <w:sz w:val="20"/>
        </w:rPr>
        <w:t xml:space="preserve">. </w:t>
      </w:r>
      <w:r w:rsidRPr="00204BFF">
        <w:rPr>
          <w:sz w:val="20"/>
        </w:rPr>
        <w:t xml:space="preserve">Unless so authorized, no </w:t>
      </w:r>
      <w:r w:rsidR="00812954" w:rsidRPr="00204BFF">
        <w:rPr>
          <w:sz w:val="20"/>
        </w:rPr>
        <w:t>Officer</w:t>
      </w:r>
      <w:r w:rsidRPr="00204BFF">
        <w:rPr>
          <w:sz w:val="20"/>
        </w:rPr>
        <w:t>, agent, or employee shall have any power or authority to bind the Corporation by any contract or engagement or to pledge its credit or to render it liable monetarily for any purpose or in any amount.</w:t>
      </w:r>
    </w:p>
    <w:p w14:paraId="4E63D226" w14:textId="77777777" w:rsidR="006A0725" w:rsidRPr="00204BFF" w:rsidRDefault="006A0725" w:rsidP="00204BFF">
      <w:pPr>
        <w:ind w:left="1440"/>
        <w:jc w:val="both"/>
        <w:rPr>
          <w:sz w:val="20"/>
        </w:rPr>
      </w:pPr>
    </w:p>
    <w:p w14:paraId="6681D38B" w14:textId="77777777" w:rsidR="006A0725" w:rsidRPr="00204BFF" w:rsidRDefault="00B63936" w:rsidP="00B63936">
      <w:pPr>
        <w:pStyle w:val="Heading2"/>
        <w:numPr>
          <w:ilvl w:val="0"/>
          <w:numId w:val="0"/>
        </w:numPr>
        <w:ind w:left="540" w:hanging="540"/>
      </w:pPr>
      <w:bookmarkStart w:id="728" w:name="_Toc480943531"/>
      <w:bookmarkStart w:id="729" w:name="_Toc480944582"/>
      <w:bookmarkStart w:id="730" w:name="_Toc480945009"/>
      <w:bookmarkStart w:id="731" w:name="_Toc482420177"/>
      <w:bookmarkStart w:id="732" w:name="_Toc482422959"/>
      <w:bookmarkStart w:id="733" w:name="_Toc510008516"/>
      <w:r>
        <w:rPr>
          <w:u w:val="none"/>
        </w:rPr>
        <w:lastRenderedPageBreak/>
        <w:t xml:space="preserve">Section 8.10         </w:t>
      </w:r>
      <w:r w:rsidR="006A0725" w:rsidRPr="00204BFF">
        <w:t>Checks and Notes</w:t>
      </w:r>
      <w:bookmarkEnd w:id="728"/>
      <w:bookmarkEnd w:id="729"/>
      <w:bookmarkEnd w:id="730"/>
      <w:bookmarkEnd w:id="731"/>
      <w:bookmarkEnd w:id="732"/>
      <w:bookmarkEnd w:id="733"/>
    </w:p>
    <w:p w14:paraId="1D9D703D" w14:textId="77777777" w:rsidR="006A0725" w:rsidRPr="00204BFF" w:rsidRDefault="006A0725" w:rsidP="00204BFF">
      <w:pPr>
        <w:ind w:left="1440"/>
        <w:jc w:val="both"/>
        <w:rPr>
          <w:sz w:val="20"/>
        </w:rPr>
      </w:pPr>
      <w:r w:rsidRPr="00204BFF">
        <w:rPr>
          <w:sz w:val="20"/>
        </w:rPr>
        <w:t>Except as otherwise specifically deter</w:t>
      </w:r>
      <w:r w:rsidR="009C7461" w:rsidRPr="00204BFF">
        <w:rPr>
          <w:sz w:val="20"/>
        </w:rPr>
        <w:t>mined by resolution of the Board</w:t>
      </w:r>
      <w:r w:rsidRPr="00204BFF">
        <w:rPr>
          <w:sz w:val="20"/>
        </w:rPr>
        <w:t xml:space="preserve">, or as otherwise required by law, checks, drafts, promissory notes, orders for the payment of money, and other evidence of indebtedness of the Corporation shall be signed by the </w:t>
      </w:r>
      <w:r w:rsidR="00A246E6">
        <w:rPr>
          <w:sz w:val="20"/>
        </w:rPr>
        <w:t>Treasurer</w:t>
      </w:r>
      <w:r w:rsidRPr="00204BFF">
        <w:rPr>
          <w:sz w:val="20"/>
        </w:rPr>
        <w:t xml:space="preserve"> and countersigned by the President.</w:t>
      </w:r>
    </w:p>
    <w:p w14:paraId="3BE7877D" w14:textId="77777777" w:rsidR="006A0725" w:rsidRPr="00204BFF" w:rsidRDefault="006A0725" w:rsidP="00204BFF">
      <w:pPr>
        <w:ind w:left="1440"/>
        <w:jc w:val="both"/>
        <w:rPr>
          <w:sz w:val="20"/>
        </w:rPr>
      </w:pPr>
    </w:p>
    <w:p w14:paraId="3C458A25" w14:textId="77777777" w:rsidR="006A0725" w:rsidRPr="00204BFF" w:rsidRDefault="00B63936" w:rsidP="00B63936">
      <w:pPr>
        <w:pStyle w:val="Heading2"/>
        <w:numPr>
          <w:ilvl w:val="0"/>
          <w:numId w:val="0"/>
        </w:numPr>
        <w:ind w:left="540" w:hanging="540"/>
      </w:pPr>
      <w:bookmarkStart w:id="734" w:name="_Toc480943532"/>
      <w:bookmarkStart w:id="735" w:name="_Toc480944583"/>
      <w:bookmarkStart w:id="736" w:name="_Toc480945010"/>
      <w:bookmarkStart w:id="737" w:name="_Toc482420178"/>
      <w:bookmarkStart w:id="738" w:name="_Toc482422960"/>
      <w:bookmarkStart w:id="739" w:name="_Toc510008517"/>
      <w:r>
        <w:rPr>
          <w:u w:val="none"/>
        </w:rPr>
        <w:t xml:space="preserve">Section 8.11         </w:t>
      </w:r>
      <w:r w:rsidR="006A0725" w:rsidRPr="00264F02">
        <w:t>Deposits</w:t>
      </w:r>
      <w:bookmarkEnd w:id="734"/>
      <w:bookmarkEnd w:id="735"/>
      <w:bookmarkEnd w:id="736"/>
      <w:bookmarkEnd w:id="737"/>
      <w:bookmarkEnd w:id="738"/>
      <w:bookmarkEnd w:id="739"/>
    </w:p>
    <w:p w14:paraId="52D18F12" w14:textId="77777777" w:rsidR="006A0725" w:rsidRPr="00204BFF" w:rsidRDefault="0084591D" w:rsidP="00204BFF">
      <w:pPr>
        <w:ind w:left="1440"/>
        <w:jc w:val="both"/>
        <w:rPr>
          <w:sz w:val="20"/>
        </w:rPr>
      </w:pPr>
      <w:r w:rsidRPr="00204BFF">
        <w:rPr>
          <w:sz w:val="20"/>
        </w:rPr>
        <w:t>All funds of the C</w:t>
      </w:r>
      <w:r w:rsidR="006A0725" w:rsidRPr="00204BFF">
        <w:rPr>
          <w:sz w:val="20"/>
        </w:rPr>
        <w:t>orporation shall be deposited from time to time to the credit of the Corporation in such banks, trust companies, or other depositories as the Board may select.</w:t>
      </w:r>
    </w:p>
    <w:p w14:paraId="4C6A9961" w14:textId="77777777" w:rsidR="006A0725" w:rsidRPr="00204BFF" w:rsidRDefault="006A0725" w:rsidP="00204BFF">
      <w:pPr>
        <w:ind w:left="1440"/>
        <w:jc w:val="both"/>
        <w:rPr>
          <w:sz w:val="20"/>
        </w:rPr>
      </w:pPr>
    </w:p>
    <w:p w14:paraId="308AF109" w14:textId="77777777" w:rsidR="006A0725" w:rsidRPr="00204BFF" w:rsidRDefault="00B63936" w:rsidP="00B63936">
      <w:pPr>
        <w:pStyle w:val="Heading2"/>
        <w:numPr>
          <w:ilvl w:val="0"/>
          <w:numId w:val="0"/>
        </w:numPr>
        <w:ind w:left="540" w:hanging="540"/>
      </w:pPr>
      <w:bookmarkStart w:id="740" w:name="_Toc480943533"/>
      <w:bookmarkStart w:id="741" w:name="_Toc480944584"/>
      <w:bookmarkStart w:id="742" w:name="_Toc480945011"/>
      <w:bookmarkStart w:id="743" w:name="_Toc482420179"/>
      <w:bookmarkStart w:id="744" w:name="_Toc482422961"/>
      <w:bookmarkStart w:id="745" w:name="_Toc510008518"/>
      <w:r>
        <w:rPr>
          <w:u w:val="none"/>
        </w:rPr>
        <w:t xml:space="preserve">Section 8.12         </w:t>
      </w:r>
      <w:r w:rsidR="006A0725" w:rsidRPr="00204BFF">
        <w:t>Gifts</w:t>
      </w:r>
      <w:bookmarkEnd w:id="740"/>
      <w:bookmarkEnd w:id="741"/>
      <w:bookmarkEnd w:id="742"/>
      <w:bookmarkEnd w:id="743"/>
      <w:bookmarkEnd w:id="744"/>
      <w:bookmarkEnd w:id="745"/>
    </w:p>
    <w:p w14:paraId="5D4DB518" w14:textId="77777777" w:rsidR="006A0725" w:rsidRPr="00204BFF" w:rsidRDefault="006A0725" w:rsidP="00204BFF">
      <w:pPr>
        <w:ind w:left="1440"/>
        <w:jc w:val="both"/>
        <w:rPr>
          <w:sz w:val="20"/>
        </w:rPr>
      </w:pPr>
      <w:r w:rsidRPr="00204BFF">
        <w:rPr>
          <w:sz w:val="20"/>
        </w:rPr>
        <w:t xml:space="preserve">The Board may accept on behalf of the Corporation any contribution, gift, bequest, or devise for the charitable or public purposes of </w:t>
      </w:r>
      <w:r w:rsidR="00554CB6" w:rsidRPr="00204BFF">
        <w:rPr>
          <w:sz w:val="20"/>
        </w:rPr>
        <w:t>the</w:t>
      </w:r>
      <w:r w:rsidRPr="00204BFF">
        <w:rPr>
          <w:sz w:val="20"/>
        </w:rPr>
        <w:t xml:space="preserve"> Corporation.</w:t>
      </w:r>
    </w:p>
    <w:p w14:paraId="092936DC" w14:textId="77777777" w:rsidR="001E24A7" w:rsidRPr="00204BFF" w:rsidRDefault="001E24A7" w:rsidP="00464E2E">
      <w:pPr>
        <w:pStyle w:val="Heading1"/>
        <w:numPr>
          <w:ilvl w:val="0"/>
          <w:numId w:val="0"/>
        </w:numPr>
        <w:ind w:left="8982"/>
        <w:jc w:val="left"/>
      </w:pPr>
    </w:p>
    <w:p w14:paraId="0D2A40EF" w14:textId="77777777" w:rsidR="006A0725" w:rsidRDefault="00464E2E" w:rsidP="00204BFF">
      <w:pPr>
        <w:ind w:left="1440"/>
        <w:jc w:val="both"/>
        <w:rPr>
          <w:b/>
          <w:bCs/>
          <w:sz w:val="20"/>
        </w:rPr>
      </w:pPr>
      <w:r w:rsidRPr="00464E2E">
        <w:rPr>
          <w:b/>
          <w:bCs/>
          <w:sz w:val="20"/>
        </w:rPr>
        <w:t>ARTICLE 9</w:t>
      </w:r>
    </w:p>
    <w:p w14:paraId="2909CE58" w14:textId="77777777" w:rsidR="00464E2E" w:rsidRPr="00464E2E" w:rsidRDefault="00464E2E" w:rsidP="00204BFF">
      <w:pPr>
        <w:ind w:left="1440"/>
        <w:jc w:val="both"/>
        <w:rPr>
          <w:b/>
          <w:bCs/>
          <w:sz w:val="20"/>
        </w:rPr>
      </w:pPr>
    </w:p>
    <w:p w14:paraId="783DBE50" w14:textId="77777777" w:rsidR="00A9602E" w:rsidRPr="00204BFF" w:rsidRDefault="006A0725" w:rsidP="00204BFF">
      <w:pPr>
        <w:ind w:left="1440"/>
        <w:jc w:val="both"/>
        <w:rPr>
          <w:sz w:val="20"/>
        </w:rPr>
      </w:pPr>
      <w:bookmarkStart w:id="746" w:name="_Toc480943535"/>
      <w:bookmarkStart w:id="747" w:name="_Toc480944586"/>
      <w:bookmarkStart w:id="748" w:name="_Toc480945013"/>
      <w:bookmarkEnd w:id="746"/>
      <w:bookmarkEnd w:id="747"/>
      <w:bookmarkEnd w:id="748"/>
      <w:r w:rsidRPr="00204BFF">
        <w:rPr>
          <w:sz w:val="20"/>
        </w:rPr>
        <w:t>Unless the context requires otherwise, the general provisions, rules of c</w:t>
      </w:r>
      <w:r w:rsidR="00A9602E" w:rsidRPr="00204BFF">
        <w:rPr>
          <w:sz w:val="20"/>
        </w:rPr>
        <w:t xml:space="preserve">onstruction, and definitions of </w:t>
      </w:r>
      <w:r w:rsidRPr="00204BFF">
        <w:rPr>
          <w:sz w:val="20"/>
        </w:rPr>
        <w:t>California Nonprofit Corporation Law shall govern the construction of these Bylaws</w:t>
      </w:r>
      <w:r w:rsidR="00101715">
        <w:rPr>
          <w:sz w:val="20"/>
        </w:rPr>
        <w:t xml:space="preserve">. </w:t>
      </w:r>
      <w:r w:rsidRPr="00204BFF">
        <w:rPr>
          <w:sz w:val="20"/>
        </w:rPr>
        <w:t>Without limiting the generality of the above, the masculine gender includes the feminine and neuter, the singular number includes the plural, the plural number includes the singular, and the term “person” includes both the Corporation and a natural person</w:t>
      </w:r>
      <w:r w:rsidR="00101715">
        <w:rPr>
          <w:sz w:val="20"/>
        </w:rPr>
        <w:t xml:space="preserve">. </w:t>
      </w:r>
      <w:r w:rsidR="00A9602E" w:rsidRPr="00204BFF">
        <w:rPr>
          <w:sz w:val="20"/>
        </w:rPr>
        <w:t>All references to statutes, regulations and</w:t>
      </w:r>
    </w:p>
    <w:p w14:paraId="73BAF3AD" w14:textId="77777777" w:rsidR="001372E9" w:rsidRPr="00204BFF" w:rsidRDefault="00A9602E" w:rsidP="00156F9E">
      <w:pPr>
        <w:ind w:left="1440"/>
        <w:jc w:val="both"/>
        <w:rPr>
          <w:sz w:val="20"/>
        </w:rPr>
      </w:pPr>
      <w:r w:rsidRPr="00204BFF">
        <w:rPr>
          <w:sz w:val="20"/>
        </w:rPr>
        <w:t>laws shall include any future statutes, regulations and laws that replace those referenced.</w:t>
      </w:r>
    </w:p>
    <w:p w14:paraId="66233459" w14:textId="77777777" w:rsidR="001F18D2" w:rsidRPr="00204BFF" w:rsidRDefault="001F18D2" w:rsidP="00204BFF">
      <w:pPr>
        <w:ind w:left="1440"/>
        <w:jc w:val="both"/>
        <w:rPr>
          <w:sz w:val="20"/>
        </w:rPr>
      </w:pPr>
    </w:p>
    <w:p w14:paraId="6F9C27F3" w14:textId="77777777" w:rsidR="006A0725" w:rsidRDefault="00107F19" w:rsidP="00107F19">
      <w:pPr>
        <w:pStyle w:val="Heading1"/>
        <w:numPr>
          <w:ilvl w:val="0"/>
          <w:numId w:val="0"/>
        </w:numPr>
        <w:jc w:val="both"/>
        <w:rPr>
          <w:sz w:val="20"/>
          <w:szCs w:val="20"/>
        </w:rPr>
      </w:pPr>
      <w:r>
        <w:t xml:space="preserve">                         </w:t>
      </w:r>
      <w:r>
        <w:rPr>
          <w:sz w:val="20"/>
          <w:szCs w:val="20"/>
        </w:rPr>
        <w:t>ARTICLE 10</w:t>
      </w:r>
    </w:p>
    <w:p w14:paraId="54B58B83" w14:textId="77777777" w:rsidR="00107F19" w:rsidRPr="00107F19" w:rsidRDefault="00107F19" w:rsidP="00107F19"/>
    <w:p w14:paraId="53B612B4" w14:textId="77777777" w:rsidR="006A0725" w:rsidRPr="00204BFF" w:rsidRDefault="00107F19" w:rsidP="00107F19">
      <w:pPr>
        <w:pStyle w:val="Heading2"/>
        <w:numPr>
          <w:ilvl w:val="0"/>
          <w:numId w:val="0"/>
        </w:numPr>
        <w:ind w:left="540" w:hanging="540"/>
      </w:pPr>
      <w:bookmarkStart w:id="749" w:name="_Toc480943537"/>
      <w:bookmarkStart w:id="750" w:name="_Toc480944588"/>
      <w:bookmarkStart w:id="751" w:name="_Toc480945015"/>
      <w:bookmarkStart w:id="752" w:name="_Toc482420182"/>
      <w:bookmarkStart w:id="753" w:name="_Toc482422964"/>
      <w:bookmarkStart w:id="754" w:name="_Toc510008521"/>
      <w:r>
        <w:rPr>
          <w:u w:val="none"/>
        </w:rPr>
        <w:t xml:space="preserve">Section 10.1         </w:t>
      </w:r>
      <w:r w:rsidR="006A0725" w:rsidRPr="00204BFF">
        <w:t>Amendment by Directors</w:t>
      </w:r>
      <w:bookmarkEnd w:id="749"/>
      <w:bookmarkEnd w:id="750"/>
      <w:bookmarkEnd w:id="751"/>
      <w:bookmarkEnd w:id="752"/>
      <w:bookmarkEnd w:id="753"/>
      <w:bookmarkEnd w:id="754"/>
    </w:p>
    <w:p w14:paraId="0AF875BC" w14:textId="77777777" w:rsidR="006A0725" w:rsidRPr="00204BFF" w:rsidRDefault="006A0725" w:rsidP="00204BFF">
      <w:pPr>
        <w:ind w:left="1440"/>
        <w:jc w:val="both"/>
        <w:rPr>
          <w:sz w:val="20"/>
        </w:rPr>
      </w:pPr>
      <w:r w:rsidRPr="00204BFF">
        <w:rPr>
          <w:sz w:val="20"/>
        </w:rPr>
        <w:t>The Bo</w:t>
      </w:r>
      <w:r w:rsidR="001F18D2" w:rsidRPr="00204BFF">
        <w:rPr>
          <w:sz w:val="20"/>
        </w:rPr>
        <w:t xml:space="preserve">ard may adopt, </w:t>
      </w:r>
      <w:proofErr w:type="gramStart"/>
      <w:r w:rsidR="001F18D2" w:rsidRPr="00204BFF">
        <w:rPr>
          <w:sz w:val="20"/>
        </w:rPr>
        <w:t>amend</w:t>
      </w:r>
      <w:proofErr w:type="gramEnd"/>
      <w:r w:rsidR="001F18D2" w:rsidRPr="00204BFF">
        <w:rPr>
          <w:sz w:val="20"/>
        </w:rPr>
        <w:t xml:space="preserve"> or repeal b</w:t>
      </w:r>
      <w:r w:rsidRPr="00204BFF">
        <w:rPr>
          <w:sz w:val="20"/>
        </w:rPr>
        <w:t>ylaws</w:t>
      </w:r>
      <w:r w:rsidR="00101715">
        <w:rPr>
          <w:sz w:val="20"/>
        </w:rPr>
        <w:t xml:space="preserve">. </w:t>
      </w:r>
      <w:r w:rsidRPr="00204BFF">
        <w:rPr>
          <w:sz w:val="20"/>
        </w:rPr>
        <w:t>Such power is subject to the following limitations:</w:t>
      </w:r>
    </w:p>
    <w:p w14:paraId="78C967D0" w14:textId="77777777" w:rsidR="006A0725" w:rsidRPr="00204BFF" w:rsidRDefault="006A0725" w:rsidP="00204BFF">
      <w:pPr>
        <w:ind w:left="1440"/>
        <w:jc w:val="both"/>
        <w:rPr>
          <w:sz w:val="20"/>
        </w:rPr>
      </w:pPr>
    </w:p>
    <w:p w14:paraId="61A09171" w14:textId="77777777" w:rsidR="006A0725" w:rsidRPr="00204BFF" w:rsidRDefault="006A0725" w:rsidP="00204BFF">
      <w:pPr>
        <w:numPr>
          <w:ilvl w:val="0"/>
          <w:numId w:val="3"/>
        </w:numPr>
        <w:tabs>
          <w:tab w:val="clear" w:pos="1800"/>
          <w:tab w:val="left" w:pos="1980"/>
        </w:tabs>
        <w:ind w:left="1980" w:hanging="540"/>
        <w:jc w:val="both"/>
        <w:rPr>
          <w:sz w:val="20"/>
        </w:rPr>
      </w:pPr>
      <w:bookmarkStart w:id="755" w:name="_Toc480943538"/>
      <w:bookmarkStart w:id="756" w:name="_Toc480944589"/>
      <w:bookmarkStart w:id="757" w:name="_Toc480945016"/>
      <w:bookmarkEnd w:id="755"/>
      <w:bookmarkEnd w:id="756"/>
      <w:bookmarkEnd w:id="757"/>
      <w:r w:rsidRPr="00204BFF">
        <w:rPr>
          <w:sz w:val="20"/>
        </w:rPr>
        <w:t xml:space="preserve">Where any provision of these Bylaws requires the vote of a larger proportion of the Directors than otherwise is required by law, such provision may not be altered, </w:t>
      </w:r>
      <w:proofErr w:type="gramStart"/>
      <w:r w:rsidRPr="00204BFF">
        <w:rPr>
          <w:sz w:val="20"/>
        </w:rPr>
        <w:t>amended</w:t>
      </w:r>
      <w:proofErr w:type="gramEnd"/>
      <w:r w:rsidRPr="00204BFF">
        <w:rPr>
          <w:sz w:val="20"/>
        </w:rPr>
        <w:t xml:space="preserve"> or repealed except by the vote of such greater number.</w:t>
      </w:r>
    </w:p>
    <w:p w14:paraId="67F8980E" w14:textId="77777777" w:rsidR="005A0CD1" w:rsidRPr="00204BFF" w:rsidRDefault="005A0CD1" w:rsidP="00204BFF">
      <w:pPr>
        <w:ind w:left="1800"/>
        <w:jc w:val="both"/>
        <w:rPr>
          <w:sz w:val="20"/>
        </w:rPr>
      </w:pPr>
    </w:p>
    <w:p w14:paraId="46EE4287" w14:textId="77777777" w:rsidR="006A0725" w:rsidRPr="00204BFF" w:rsidRDefault="006A0725" w:rsidP="00204BFF">
      <w:pPr>
        <w:numPr>
          <w:ilvl w:val="0"/>
          <w:numId w:val="3"/>
        </w:numPr>
        <w:tabs>
          <w:tab w:val="clear" w:pos="1800"/>
          <w:tab w:val="num" w:pos="1980"/>
        </w:tabs>
        <w:ind w:left="1980" w:hanging="540"/>
        <w:jc w:val="both"/>
        <w:rPr>
          <w:sz w:val="20"/>
        </w:rPr>
      </w:pPr>
      <w:r w:rsidRPr="00204BFF">
        <w:rPr>
          <w:sz w:val="20"/>
        </w:rPr>
        <w:t xml:space="preserve">No amendment may extend the term of a </w:t>
      </w:r>
      <w:proofErr w:type="gramStart"/>
      <w:r w:rsidRPr="00204BFF">
        <w:rPr>
          <w:sz w:val="20"/>
        </w:rPr>
        <w:t>Director</w:t>
      </w:r>
      <w:proofErr w:type="gramEnd"/>
      <w:r w:rsidRPr="00204BFF">
        <w:rPr>
          <w:sz w:val="20"/>
        </w:rPr>
        <w:t xml:space="preserve"> beyond that for which such Director was elected.</w:t>
      </w:r>
    </w:p>
    <w:p w14:paraId="3D7B0F08" w14:textId="77777777" w:rsidR="005A0CD1" w:rsidRPr="00204BFF" w:rsidRDefault="005A0CD1" w:rsidP="00204BFF">
      <w:pPr>
        <w:tabs>
          <w:tab w:val="num" w:pos="1980"/>
        </w:tabs>
        <w:ind w:left="1980" w:hanging="540"/>
        <w:jc w:val="both"/>
        <w:rPr>
          <w:sz w:val="20"/>
        </w:rPr>
      </w:pPr>
    </w:p>
    <w:p w14:paraId="34FC8584" w14:textId="77777777" w:rsidR="006A0725" w:rsidRPr="00204BFF" w:rsidRDefault="00153BA6" w:rsidP="00204BFF">
      <w:pPr>
        <w:numPr>
          <w:ilvl w:val="0"/>
          <w:numId w:val="3"/>
        </w:numPr>
        <w:tabs>
          <w:tab w:val="clear" w:pos="1800"/>
          <w:tab w:val="num" w:pos="1980"/>
        </w:tabs>
        <w:ind w:left="1980" w:hanging="540"/>
        <w:jc w:val="both"/>
        <w:rPr>
          <w:sz w:val="20"/>
        </w:rPr>
      </w:pPr>
      <w:r w:rsidRPr="00204BFF">
        <w:rPr>
          <w:sz w:val="20"/>
        </w:rPr>
        <w:t xml:space="preserve">If </w:t>
      </w:r>
      <w:r w:rsidR="001F18D2" w:rsidRPr="00204BFF">
        <w:rPr>
          <w:sz w:val="20"/>
        </w:rPr>
        <w:t>b</w:t>
      </w:r>
      <w:r w:rsidR="006A0725" w:rsidRPr="00204BFF">
        <w:rPr>
          <w:sz w:val="20"/>
        </w:rPr>
        <w:t xml:space="preserve">ylaws are adopted, </w:t>
      </w:r>
      <w:proofErr w:type="gramStart"/>
      <w:r w:rsidR="006A0725" w:rsidRPr="00204BFF">
        <w:rPr>
          <w:sz w:val="20"/>
        </w:rPr>
        <w:t>amended</w:t>
      </w:r>
      <w:proofErr w:type="gramEnd"/>
      <w:r w:rsidR="006A0725" w:rsidRPr="00204BFF">
        <w:rPr>
          <w:sz w:val="20"/>
        </w:rPr>
        <w:t xml:space="preserve"> or repealed at a meeting of the Board, such action is authorized only at a duly called and held meeting for which written notice of such meeting, setting forth the proposed bylaw revisions with explanations therefor, is </w:t>
      </w:r>
      <w:r w:rsidRPr="00204BFF">
        <w:rPr>
          <w:sz w:val="20"/>
        </w:rPr>
        <w:t>given in accordance with these B</w:t>
      </w:r>
      <w:r w:rsidR="006A0725" w:rsidRPr="00204BFF">
        <w:rPr>
          <w:sz w:val="20"/>
        </w:rPr>
        <w:t>ylaws, unless such notice is w</w:t>
      </w:r>
      <w:r w:rsidRPr="00204BFF">
        <w:rPr>
          <w:sz w:val="20"/>
        </w:rPr>
        <w:t>aived in accordance with these B</w:t>
      </w:r>
      <w:r w:rsidR="006A0725" w:rsidRPr="00204BFF">
        <w:rPr>
          <w:sz w:val="20"/>
        </w:rPr>
        <w:t>ylaws.</w:t>
      </w:r>
    </w:p>
    <w:p w14:paraId="569AEA19" w14:textId="77777777" w:rsidR="005C36C4" w:rsidRDefault="00107F19" w:rsidP="00107F19">
      <w:pPr>
        <w:pStyle w:val="Heading1"/>
        <w:numPr>
          <w:ilvl w:val="0"/>
          <w:numId w:val="0"/>
        </w:numPr>
        <w:jc w:val="both"/>
        <w:rPr>
          <w:sz w:val="20"/>
          <w:szCs w:val="20"/>
        </w:rPr>
      </w:pPr>
      <w:bookmarkStart w:id="758" w:name="_Toc480943539"/>
      <w:bookmarkStart w:id="759" w:name="_Toc480944590"/>
      <w:bookmarkStart w:id="760" w:name="_Toc480945017"/>
      <w:bookmarkEnd w:id="758"/>
      <w:bookmarkEnd w:id="759"/>
      <w:bookmarkEnd w:id="760"/>
      <w:r w:rsidRPr="00107F19">
        <w:rPr>
          <w:sz w:val="20"/>
          <w:szCs w:val="20"/>
        </w:rPr>
        <w:t>ARTICLE 11</w:t>
      </w:r>
    </w:p>
    <w:p w14:paraId="1013B66C" w14:textId="77777777" w:rsidR="00107F19" w:rsidRPr="00107F19" w:rsidRDefault="00107F19" w:rsidP="00107F19"/>
    <w:p w14:paraId="5F4A11F1" w14:textId="77777777" w:rsidR="005C36C4" w:rsidRPr="00204BFF" w:rsidRDefault="00107F19" w:rsidP="00107F19">
      <w:pPr>
        <w:pStyle w:val="Heading2"/>
        <w:numPr>
          <w:ilvl w:val="0"/>
          <w:numId w:val="0"/>
        </w:numPr>
        <w:ind w:left="540" w:hanging="540"/>
      </w:pPr>
      <w:r>
        <w:rPr>
          <w:u w:val="none"/>
        </w:rPr>
        <w:t xml:space="preserve">Section 11.1         </w:t>
      </w:r>
      <w:r w:rsidR="005C36C4" w:rsidRPr="003265E0">
        <w:t>Members</w:t>
      </w:r>
      <w:r w:rsidR="005C36C4">
        <w:rPr>
          <w:rFonts w:ascii="ZWAdobeF" w:hAnsi="ZWAdobeF" w:cs="ZWAdobeF"/>
          <w:sz w:val="2"/>
          <w:szCs w:val="2"/>
          <w:u w:val="none"/>
        </w:rPr>
        <w:t>10F</w:t>
      </w:r>
    </w:p>
    <w:p w14:paraId="379F3A0B" w14:textId="77777777" w:rsidR="005C36C4" w:rsidRPr="00204BFF" w:rsidRDefault="005C36C4" w:rsidP="005C36C4">
      <w:pPr>
        <w:ind w:left="1440"/>
        <w:jc w:val="both"/>
        <w:rPr>
          <w:sz w:val="20"/>
        </w:rPr>
      </w:pPr>
      <w:r w:rsidRPr="00204BFF">
        <w:rPr>
          <w:sz w:val="20"/>
        </w:rPr>
        <w:t>The Corporation shall have no members within the meaning of section 5056 of the California Nonprofit Corporation Law.</w:t>
      </w:r>
    </w:p>
    <w:p w14:paraId="72829C9F" w14:textId="77777777" w:rsidR="005C36C4" w:rsidRPr="00204BFF" w:rsidRDefault="005C36C4" w:rsidP="005C36C4">
      <w:pPr>
        <w:ind w:left="1440"/>
        <w:jc w:val="both"/>
        <w:rPr>
          <w:sz w:val="20"/>
        </w:rPr>
      </w:pPr>
    </w:p>
    <w:p w14:paraId="17BF7DCB" w14:textId="77777777" w:rsidR="005C36C4" w:rsidRPr="00204BFF" w:rsidRDefault="00107F19" w:rsidP="00107F19">
      <w:pPr>
        <w:pStyle w:val="Heading2"/>
        <w:numPr>
          <w:ilvl w:val="0"/>
          <w:numId w:val="0"/>
        </w:numPr>
        <w:ind w:left="540" w:hanging="540"/>
      </w:pPr>
      <w:r>
        <w:rPr>
          <w:u w:val="none"/>
        </w:rPr>
        <w:t xml:space="preserve">Section 11.2         </w:t>
      </w:r>
      <w:r w:rsidR="005C36C4" w:rsidRPr="00204BFF">
        <w:t>Non-Voting Members</w:t>
      </w:r>
    </w:p>
    <w:p w14:paraId="28499C4E" w14:textId="77777777" w:rsidR="005C36C4" w:rsidRPr="00204BFF" w:rsidRDefault="005C36C4" w:rsidP="005C36C4">
      <w:pPr>
        <w:ind w:left="1440"/>
        <w:jc w:val="both"/>
        <w:rPr>
          <w:sz w:val="20"/>
        </w:rPr>
      </w:pPr>
      <w:r w:rsidRPr="00204BFF">
        <w:rPr>
          <w:sz w:val="20"/>
        </w:rPr>
        <w:t>The Board may adopt policies and procedures for the admission of associate members or other designated members who shall have no voting rights in the Corporation</w:t>
      </w:r>
      <w:r>
        <w:rPr>
          <w:sz w:val="20"/>
        </w:rPr>
        <w:t xml:space="preserve">. </w:t>
      </w:r>
      <w:r w:rsidRPr="00204BFF">
        <w:rPr>
          <w:sz w:val="20"/>
        </w:rPr>
        <w:t>Such associate or other members are not “members” of the Corporation as defined in section 5056 of the California Nonprofit Corporation Law.</w:t>
      </w:r>
    </w:p>
    <w:p w14:paraId="2AFE21B9" w14:textId="77777777" w:rsidR="00AF2A6F" w:rsidRDefault="00AF2A6F" w:rsidP="008943F9">
      <w:pPr>
        <w:ind w:left="1980" w:hanging="540"/>
        <w:jc w:val="left"/>
        <w:rPr>
          <w:sz w:val="20"/>
        </w:rPr>
      </w:pPr>
    </w:p>
    <w:p w14:paraId="72607153" w14:textId="77777777" w:rsidR="00AF2A6F" w:rsidRDefault="00AF2A6F" w:rsidP="008943F9">
      <w:pPr>
        <w:ind w:left="1980" w:hanging="540"/>
        <w:jc w:val="left"/>
        <w:rPr>
          <w:sz w:val="20"/>
        </w:rPr>
      </w:pPr>
    </w:p>
    <w:p w14:paraId="78E8630D" w14:textId="77777777" w:rsidR="00AF2A6F" w:rsidRDefault="00AF2A6F" w:rsidP="008943F9">
      <w:pPr>
        <w:ind w:left="1980" w:hanging="540"/>
        <w:jc w:val="left"/>
        <w:rPr>
          <w:sz w:val="20"/>
        </w:rPr>
      </w:pPr>
    </w:p>
    <w:p w14:paraId="062CEB21" w14:textId="77777777" w:rsidR="00AF2A6F" w:rsidRDefault="00AF2A6F" w:rsidP="008943F9">
      <w:pPr>
        <w:ind w:left="1980" w:hanging="540"/>
        <w:jc w:val="left"/>
        <w:rPr>
          <w:sz w:val="20"/>
        </w:rPr>
      </w:pPr>
    </w:p>
    <w:p w14:paraId="0444F8C7" w14:textId="77777777" w:rsidR="00AF2A6F" w:rsidRDefault="00AF2A6F" w:rsidP="008943F9">
      <w:pPr>
        <w:ind w:left="1980" w:hanging="540"/>
        <w:jc w:val="left"/>
        <w:rPr>
          <w:sz w:val="20"/>
        </w:rPr>
      </w:pPr>
    </w:p>
    <w:p w14:paraId="6508AF13" w14:textId="77777777" w:rsidR="00AF2A6F" w:rsidRDefault="00AF2A6F" w:rsidP="008943F9">
      <w:pPr>
        <w:ind w:left="1980" w:hanging="540"/>
        <w:jc w:val="left"/>
        <w:rPr>
          <w:sz w:val="20"/>
        </w:rPr>
      </w:pPr>
    </w:p>
    <w:p w14:paraId="1931625E" w14:textId="77777777" w:rsidR="00AF2A6F" w:rsidRDefault="00AF2A6F" w:rsidP="008943F9">
      <w:pPr>
        <w:ind w:left="1980" w:hanging="540"/>
        <w:jc w:val="left"/>
        <w:rPr>
          <w:sz w:val="20"/>
        </w:rPr>
      </w:pPr>
    </w:p>
    <w:p w14:paraId="16976A4C" w14:textId="77777777" w:rsidR="00AF2A6F" w:rsidRDefault="00AF2A6F" w:rsidP="008943F9">
      <w:pPr>
        <w:ind w:left="1980" w:hanging="540"/>
        <w:jc w:val="left"/>
        <w:rPr>
          <w:sz w:val="20"/>
        </w:rPr>
      </w:pPr>
    </w:p>
    <w:p w14:paraId="49D59749" w14:textId="77777777" w:rsidR="00AF2A6F" w:rsidRDefault="00AF2A6F" w:rsidP="008943F9">
      <w:pPr>
        <w:ind w:left="1980" w:hanging="540"/>
        <w:jc w:val="left"/>
        <w:rPr>
          <w:sz w:val="20"/>
        </w:rPr>
      </w:pPr>
    </w:p>
    <w:p w14:paraId="2219B5C5" w14:textId="77777777" w:rsidR="00AF2A6F" w:rsidRDefault="00AF2A6F" w:rsidP="008943F9">
      <w:pPr>
        <w:ind w:left="1980" w:hanging="540"/>
        <w:jc w:val="left"/>
        <w:rPr>
          <w:sz w:val="20"/>
        </w:rPr>
      </w:pPr>
    </w:p>
    <w:p w14:paraId="4F5F0FC5" w14:textId="77777777" w:rsidR="00AF2A6F" w:rsidRDefault="00AF2A6F" w:rsidP="00156F9E">
      <w:pPr>
        <w:jc w:val="left"/>
        <w:rPr>
          <w:sz w:val="20"/>
        </w:rPr>
      </w:pPr>
    </w:p>
    <w:p w14:paraId="0CECE42B" w14:textId="77777777" w:rsidR="00AF2A6F" w:rsidRDefault="00AF2A6F" w:rsidP="008943F9">
      <w:pPr>
        <w:ind w:left="1980" w:hanging="540"/>
        <w:jc w:val="left"/>
        <w:rPr>
          <w:sz w:val="20"/>
        </w:rPr>
      </w:pPr>
    </w:p>
    <w:p w14:paraId="76F9F2CD" w14:textId="77777777" w:rsidR="006A0725" w:rsidRPr="00202850" w:rsidRDefault="00202850" w:rsidP="001372E9">
      <w:pPr>
        <w:pStyle w:val="Heading1"/>
        <w:numPr>
          <w:ilvl w:val="0"/>
          <w:numId w:val="0"/>
        </w:numPr>
        <w:rPr>
          <w:rFonts w:hAnsi="Times New Roman Bold"/>
          <w:smallCaps/>
          <w:sz w:val="20"/>
        </w:rPr>
      </w:pPr>
      <w:bookmarkStart w:id="761" w:name="_Toc510008522"/>
      <w:r>
        <w:rPr>
          <w:rFonts w:hAnsi="Times New Roman Bold"/>
          <w:smallCaps/>
          <w:sz w:val="20"/>
        </w:rPr>
        <w:t>Certificate of Secretary</w:t>
      </w:r>
      <w:bookmarkEnd w:id="761"/>
    </w:p>
    <w:p w14:paraId="6DE4909D" w14:textId="77777777" w:rsidR="006A0725" w:rsidRDefault="006A0725" w:rsidP="00204BFF">
      <w:pPr>
        <w:jc w:val="both"/>
        <w:rPr>
          <w:sz w:val="20"/>
        </w:rPr>
      </w:pPr>
    </w:p>
    <w:p w14:paraId="748CD7D6" w14:textId="77777777" w:rsidR="006A0725" w:rsidRDefault="006A0725" w:rsidP="00204BFF">
      <w:pPr>
        <w:pStyle w:val="BodyText"/>
        <w:rPr>
          <w:sz w:val="20"/>
        </w:rPr>
      </w:pPr>
      <w:r>
        <w:rPr>
          <w:sz w:val="20"/>
        </w:rPr>
        <w:tab/>
        <w:t xml:space="preserve">I certify that I am the duly elected and acting Secretary of </w:t>
      </w:r>
      <w:r w:rsidR="00156F9E">
        <w:rPr>
          <w:rFonts w:ascii="Times New Roman Bold" w:hAnsi="Times New Roman Bold"/>
          <w:b/>
          <w:sz w:val="20"/>
        </w:rPr>
        <w:t>Bike Temecula Valley, corp.</w:t>
      </w:r>
      <w:r>
        <w:rPr>
          <w:sz w:val="20"/>
        </w:rPr>
        <w:t xml:space="preserve"> a California nonprofit public benefit corporation; that the</w:t>
      </w:r>
      <w:r w:rsidR="001F18D2">
        <w:rPr>
          <w:sz w:val="20"/>
        </w:rPr>
        <w:t>se Bylaws, consisting of</w:t>
      </w:r>
      <w:r w:rsidR="00156F9E">
        <w:rPr>
          <w:sz w:val="20"/>
        </w:rPr>
        <w:t xml:space="preserve"> </w:t>
      </w:r>
      <w:r w:rsidR="00156F9E">
        <w:rPr>
          <w:b/>
          <w:i/>
          <w:sz w:val="20"/>
        </w:rPr>
        <w:t>23</w:t>
      </w:r>
      <w:r>
        <w:rPr>
          <w:sz w:val="20"/>
        </w:rPr>
        <w:t xml:space="preserve"> pages, are the Bylaws of this Corporation as adopted by the Board of Directors on</w:t>
      </w:r>
      <w:r w:rsidR="00C82813">
        <w:rPr>
          <w:sz w:val="20"/>
        </w:rPr>
        <w:t xml:space="preserve"> </w:t>
      </w:r>
      <w:r w:rsidR="00C82813">
        <w:rPr>
          <w:sz w:val="20"/>
          <w:u w:val="single"/>
        </w:rPr>
        <w:t xml:space="preserve">    </w:t>
      </w:r>
      <w:r w:rsidR="00202850">
        <w:rPr>
          <w:sz w:val="20"/>
          <w:u w:val="single"/>
        </w:rPr>
        <w:t xml:space="preserve">                             </w:t>
      </w:r>
      <w:proofErr w:type="gramStart"/>
      <w:r w:rsidR="00202850">
        <w:rPr>
          <w:sz w:val="20"/>
          <w:u w:val="single"/>
        </w:rPr>
        <w:t xml:space="preserve">  </w:t>
      </w:r>
      <w:r>
        <w:rPr>
          <w:sz w:val="20"/>
        </w:rPr>
        <w:t>;</w:t>
      </w:r>
      <w:proofErr w:type="gramEnd"/>
      <w:r>
        <w:rPr>
          <w:sz w:val="20"/>
        </w:rPr>
        <w:t xml:space="preserve"> and that these Bylaws have not been amended or modified since that date.</w:t>
      </w:r>
    </w:p>
    <w:p w14:paraId="5A410FDF" w14:textId="77777777" w:rsidR="006A0725" w:rsidRDefault="006A0725" w:rsidP="00204BFF">
      <w:pPr>
        <w:tabs>
          <w:tab w:val="left" w:pos="720"/>
        </w:tabs>
        <w:jc w:val="both"/>
        <w:rPr>
          <w:sz w:val="20"/>
        </w:rPr>
      </w:pPr>
    </w:p>
    <w:p w14:paraId="0D0AC3D8" w14:textId="77777777" w:rsidR="006A0725" w:rsidRDefault="006A0725" w:rsidP="00204BFF">
      <w:pPr>
        <w:tabs>
          <w:tab w:val="left" w:pos="720"/>
        </w:tabs>
        <w:jc w:val="both"/>
        <w:rPr>
          <w:sz w:val="20"/>
        </w:rPr>
      </w:pPr>
      <w:r>
        <w:rPr>
          <w:sz w:val="20"/>
        </w:rPr>
        <w:tab/>
        <w:t>Executed on</w:t>
      </w:r>
      <w:r w:rsidR="00C82813">
        <w:rPr>
          <w:sz w:val="20"/>
        </w:rPr>
        <w:t xml:space="preserve"> </w:t>
      </w:r>
      <w:r>
        <w:rPr>
          <w:sz w:val="20"/>
          <w:u w:val="single"/>
        </w:rPr>
        <w:tab/>
      </w:r>
      <w:r>
        <w:rPr>
          <w:sz w:val="20"/>
          <w:u w:val="single"/>
        </w:rPr>
        <w:tab/>
      </w:r>
      <w:r>
        <w:rPr>
          <w:sz w:val="20"/>
          <w:u w:val="single"/>
        </w:rPr>
        <w:tab/>
      </w:r>
      <w:r w:rsidR="00C82813">
        <w:rPr>
          <w:sz w:val="20"/>
          <w:u w:val="single"/>
        </w:rPr>
        <w:t xml:space="preserve"> </w:t>
      </w:r>
      <w:r>
        <w:rPr>
          <w:sz w:val="20"/>
        </w:rPr>
        <w:t xml:space="preserve">at </w:t>
      </w:r>
      <w:r>
        <w:rPr>
          <w:sz w:val="20"/>
          <w:u w:val="single"/>
        </w:rPr>
        <w:tab/>
      </w:r>
      <w:r>
        <w:rPr>
          <w:sz w:val="20"/>
          <w:u w:val="single"/>
        </w:rPr>
        <w:tab/>
      </w:r>
      <w:proofErr w:type="gramStart"/>
      <w:r>
        <w:rPr>
          <w:sz w:val="20"/>
          <w:u w:val="single"/>
        </w:rPr>
        <w:tab/>
        <w:t xml:space="preserve"> </w:t>
      </w:r>
      <w:r w:rsidR="00202850">
        <w:rPr>
          <w:sz w:val="20"/>
          <w:u w:val="single"/>
        </w:rPr>
        <w:t>,</w:t>
      </w:r>
      <w:proofErr w:type="gramEnd"/>
      <w:r>
        <w:rPr>
          <w:sz w:val="20"/>
        </w:rPr>
        <w:t xml:space="preserve"> </w:t>
      </w:r>
      <w:smartTag w:uri="urn:schemas-microsoft-com:office:smarttags" w:element="place">
        <w:smartTag w:uri="urn:schemas-microsoft-com:office:smarttags" w:element="State">
          <w:r>
            <w:rPr>
              <w:sz w:val="20"/>
            </w:rPr>
            <w:t>California</w:t>
          </w:r>
        </w:smartTag>
      </w:smartTag>
      <w:r>
        <w:rPr>
          <w:sz w:val="20"/>
        </w:rPr>
        <w:t>.</w:t>
      </w:r>
    </w:p>
    <w:p w14:paraId="7107E32C" w14:textId="77777777" w:rsidR="006A0725" w:rsidRDefault="006A0725" w:rsidP="00204BFF">
      <w:pPr>
        <w:tabs>
          <w:tab w:val="left" w:pos="720"/>
        </w:tabs>
        <w:jc w:val="both"/>
        <w:rPr>
          <w:sz w:val="20"/>
        </w:rPr>
      </w:pPr>
    </w:p>
    <w:p w14:paraId="56A3078B" w14:textId="77777777" w:rsidR="006A0725" w:rsidRDefault="006A0725" w:rsidP="00204BFF">
      <w:pPr>
        <w:tabs>
          <w:tab w:val="left" w:pos="720"/>
        </w:tabs>
        <w:jc w:val="both"/>
        <w:rPr>
          <w:sz w:val="20"/>
        </w:rPr>
      </w:pPr>
    </w:p>
    <w:p w14:paraId="47654360" w14:textId="77777777" w:rsidR="006A0725" w:rsidRDefault="006A0725" w:rsidP="00204BFF">
      <w:pPr>
        <w:tabs>
          <w:tab w:val="left" w:pos="720"/>
        </w:tabs>
        <w:jc w:val="both"/>
        <w:rPr>
          <w:sz w:val="20"/>
        </w:rPr>
      </w:pPr>
    </w:p>
    <w:p w14:paraId="12D69896" w14:textId="77777777" w:rsidR="006A0725" w:rsidRDefault="006A0725" w:rsidP="00204BFF">
      <w:pPr>
        <w:tabs>
          <w:tab w:val="left" w:pos="720"/>
        </w:tabs>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4DA87CBF" w14:textId="77777777" w:rsidR="006A0725" w:rsidRPr="008D08AF" w:rsidRDefault="006A0725" w:rsidP="00204BFF">
      <w:pPr>
        <w:tabs>
          <w:tab w:val="left" w:pos="720"/>
        </w:tabs>
        <w:jc w:val="both"/>
        <w:rPr>
          <w:b/>
          <w:sz w:val="20"/>
        </w:rPr>
      </w:pPr>
      <w:r>
        <w:rPr>
          <w:sz w:val="20"/>
        </w:rPr>
        <w:tab/>
      </w:r>
      <w:r>
        <w:rPr>
          <w:sz w:val="20"/>
        </w:rPr>
        <w:tab/>
      </w:r>
      <w:r>
        <w:rPr>
          <w:sz w:val="20"/>
        </w:rPr>
        <w:tab/>
      </w:r>
      <w:r>
        <w:rPr>
          <w:sz w:val="20"/>
        </w:rPr>
        <w:tab/>
      </w:r>
      <w:r>
        <w:rPr>
          <w:sz w:val="20"/>
        </w:rPr>
        <w:tab/>
      </w:r>
      <w:r>
        <w:rPr>
          <w:sz w:val="20"/>
        </w:rPr>
        <w:tab/>
      </w:r>
      <w:r>
        <w:rPr>
          <w:sz w:val="20"/>
        </w:rPr>
        <w:tab/>
      </w:r>
      <w:r w:rsidRPr="008D08AF">
        <w:rPr>
          <w:b/>
          <w:sz w:val="20"/>
        </w:rPr>
        <w:t>[NAME]</w:t>
      </w:r>
    </w:p>
    <w:p w14:paraId="53C68573" w14:textId="77777777" w:rsidR="006A0725" w:rsidRDefault="006A0725" w:rsidP="00204BFF">
      <w:pPr>
        <w:tabs>
          <w:tab w:val="left" w:pos="720"/>
        </w:tabs>
        <w:jc w:val="both"/>
        <w:rPr>
          <w:sz w:val="20"/>
        </w:rPr>
      </w:pPr>
      <w:r>
        <w:rPr>
          <w:sz w:val="20"/>
        </w:rPr>
        <w:tab/>
      </w:r>
      <w:r>
        <w:rPr>
          <w:sz w:val="20"/>
        </w:rPr>
        <w:tab/>
      </w:r>
      <w:r>
        <w:rPr>
          <w:sz w:val="20"/>
        </w:rPr>
        <w:tab/>
      </w:r>
      <w:r>
        <w:rPr>
          <w:sz w:val="20"/>
        </w:rPr>
        <w:tab/>
      </w:r>
      <w:r>
        <w:rPr>
          <w:sz w:val="20"/>
        </w:rPr>
        <w:tab/>
      </w:r>
      <w:r>
        <w:rPr>
          <w:sz w:val="20"/>
        </w:rPr>
        <w:tab/>
      </w:r>
      <w:r>
        <w:rPr>
          <w:sz w:val="20"/>
        </w:rPr>
        <w:tab/>
        <w:t>Secretary</w:t>
      </w:r>
    </w:p>
    <w:sectPr w:rsidR="006A0725" w:rsidSect="00636460">
      <w:footerReference w:type="default" r:id="rId10"/>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01BD5" w14:textId="77777777" w:rsidR="00AD0F56" w:rsidRDefault="00AD0F56">
      <w:r>
        <w:separator/>
      </w:r>
    </w:p>
  </w:endnote>
  <w:endnote w:type="continuationSeparator" w:id="0">
    <w:p w14:paraId="5FF230CB" w14:textId="77777777" w:rsidR="00AD0F56" w:rsidRDefault="00AD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ZWAdobeF">
    <w:altName w:val="Calibri"/>
    <w:charset w:val="00"/>
    <w:family w:val="auto"/>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27B3" w14:textId="77777777" w:rsidR="003265E0" w:rsidRDefault="003265E0" w:rsidP="00156F9E">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A57B" w14:textId="77777777" w:rsidR="003265E0" w:rsidRPr="00104665" w:rsidRDefault="003265E0" w:rsidP="0051316B">
    <w:pPr>
      <w:pStyle w:val="Footer"/>
      <w:tabs>
        <w:tab w:val="clear" w:pos="4320"/>
        <w:tab w:val="clear" w:pos="8640"/>
        <w:tab w:val="left" w:pos="3018"/>
        <w:tab w:val="right" w:pos="9360"/>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17AC" w14:textId="77777777" w:rsidR="003265E0" w:rsidRPr="00104665" w:rsidRDefault="003265E0" w:rsidP="00EB08F1">
    <w:pPr>
      <w:pStyle w:val="Footer"/>
      <w:tabs>
        <w:tab w:val="clear" w:pos="4320"/>
        <w:tab w:val="clear" w:pos="8640"/>
        <w:tab w:val="right" w:pos="9360"/>
      </w:tabs>
      <w:rPr>
        <w:sz w:val="20"/>
      </w:rPr>
    </w:pPr>
    <w:r w:rsidRPr="00EB08F1">
      <w:rPr>
        <w:sz w:val="20"/>
      </w:rPr>
      <w:tab/>
    </w:r>
    <w:r w:rsidRPr="00EB08F1">
      <w:rPr>
        <w:sz w:val="20"/>
      </w:rPr>
      <w:fldChar w:fldCharType="begin"/>
    </w:r>
    <w:r w:rsidRPr="00EB08F1">
      <w:rPr>
        <w:sz w:val="20"/>
      </w:rPr>
      <w:instrText xml:space="preserve"> PAGE   \* MERGEFORMAT </w:instrText>
    </w:r>
    <w:r w:rsidRPr="00EB08F1">
      <w:rPr>
        <w:sz w:val="20"/>
      </w:rPr>
      <w:fldChar w:fldCharType="separate"/>
    </w:r>
    <w:r w:rsidR="00264F02">
      <w:rPr>
        <w:noProof/>
        <w:sz w:val="20"/>
      </w:rPr>
      <w:t>1</w:t>
    </w:r>
    <w:r w:rsidRPr="00EB08F1">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FEE81" w14:textId="77777777" w:rsidR="00AD0F56" w:rsidRDefault="00AD0F56">
      <w:r>
        <w:separator/>
      </w:r>
    </w:p>
  </w:footnote>
  <w:footnote w:type="continuationSeparator" w:id="0">
    <w:p w14:paraId="1E794B7B" w14:textId="77777777" w:rsidR="00AD0F56" w:rsidRDefault="00AD0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26EE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AB0EE7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680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A9EA2F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FAE6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1CFF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2B0FFD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E32B17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C893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241F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A94711"/>
    <w:multiLevelType w:val="hybridMultilevel"/>
    <w:tmpl w:val="16F654A8"/>
    <w:lvl w:ilvl="0" w:tplc="2104F2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5E66FAB"/>
    <w:multiLevelType w:val="multilevel"/>
    <w:tmpl w:val="763432D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745253A"/>
    <w:multiLevelType w:val="multilevel"/>
    <w:tmpl w:val="7486D86E"/>
    <w:lvl w:ilvl="0">
      <w:start w:val="1"/>
      <w:numFmt w:val="decimal"/>
      <w:lvlText w:val="ARTICLE %1"/>
      <w:lvlJc w:val="left"/>
      <w:pPr>
        <w:tabs>
          <w:tab w:val="num" w:pos="1440"/>
        </w:tabs>
        <w:ind w:left="432" w:hanging="432"/>
      </w:pPr>
      <w:rPr>
        <w:rFonts w:hint="default"/>
        <w:b/>
      </w:rPr>
    </w:lvl>
    <w:lvl w:ilvl="1">
      <w:start w:val="1"/>
      <w:numFmt w:val="decimal"/>
      <w:lvlText w:val="Section %1.%2"/>
      <w:lvlJc w:val="left"/>
      <w:pPr>
        <w:tabs>
          <w:tab w:val="num" w:pos="1440"/>
        </w:tabs>
        <w:ind w:left="576" w:hanging="576"/>
      </w:pPr>
      <w:rPr>
        <w:rFonts w:hint="default"/>
        <w:sz w:val="20"/>
        <w:szCs w:val="20"/>
      </w:rPr>
    </w:lvl>
    <w:lvl w:ilvl="2">
      <w:start w:val="1"/>
      <w:numFmt w:val="decimal"/>
      <w:lvlText w:val="%1.%2.%3"/>
      <w:lvlJc w:val="left"/>
      <w:pPr>
        <w:tabs>
          <w:tab w:val="num" w:pos="1440"/>
        </w:tabs>
        <w:ind w:left="1440" w:hanging="1008"/>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160" w:hanging="72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AA75032"/>
    <w:multiLevelType w:val="hybridMultilevel"/>
    <w:tmpl w:val="BA6EC53E"/>
    <w:lvl w:ilvl="0" w:tplc="262A98D6">
      <w:start w:val="1"/>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935D60"/>
    <w:multiLevelType w:val="hybridMultilevel"/>
    <w:tmpl w:val="BA5005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2E51A17"/>
    <w:multiLevelType w:val="hybridMultilevel"/>
    <w:tmpl w:val="3F7A7876"/>
    <w:lvl w:ilvl="0" w:tplc="48F6972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48F69720">
      <w:start w:val="1"/>
      <w:numFmt w:val="lowerLetter"/>
      <w:lvlText w:val="(%3)"/>
      <w:lvlJc w:val="left"/>
      <w:pPr>
        <w:ind w:left="2160" w:hanging="180"/>
      </w:pPr>
      <w:rPr>
        <w:rFonts w:hint="default"/>
      </w:rPr>
    </w:lvl>
    <w:lvl w:ilvl="3" w:tplc="48F69720">
      <w:start w:val="1"/>
      <w:numFmt w:val="lowerLetter"/>
      <w:lvlText w:val="(%4)"/>
      <w:lvlJc w:val="left"/>
      <w:pPr>
        <w:ind w:left="1800" w:hanging="360"/>
      </w:pPr>
      <w:rPr>
        <w:rFonts w:hint="default"/>
      </w:rPr>
    </w:lvl>
    <w:lvl w:ilvl="4" w:tplc="E5A22E4E">
      <w:start w:val="1"/>
      <w:numFmt w:val="decimal"/>
      <w:lvlText w:val="(%5)"/>
      <w:lvlJc w:val="left"/>
      <w:pPr>
        <w:ind w:left="3780" w:hanging="54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6A3DDC"/>
    <w:multiLevelType w:val="hybridMultilevel"/>
    <w:tmpl w:val="E91420BE"/>
    <w:lvl w:ilvl="0" w:tplc="48F697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372464"/>
    <w:multiLevelType w:val="hybridMultilevel"/>
    <w:tmpl w:val="87F42F02"/>
    <w:lvl w:ilvl="0" w:tplc="48F697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2845A98"/>
    <w:multiLevelType w:val="hybridMultilevel"/>
    <w:tmpl w:val="49D87BDA"/>
    <w:lvl w:ilvl="0" w:tplc="48F69720">
      <w:start w:val="1"/>
      <w:numFmt w:val="lowerLetter"/>
      <w:lvlText w:val="(%1)"/>
      <w:lvlJc w:val="left"/>
      <w:pPr>
        <w:tabs>
          <w:tab w:val="num" w:pos="1815"/>
        </w:tabs>
        <w:ind w:left="1815" w:hanging="375"/>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9D63128"/>
    <w:multiLevelType w:val="hybridMultilevel"/>
    <w:tmpl w:val="123A832E"/>
    <w:lvl w:ilvl="0" w:tplc="48F69720">
      <w:start w:val="1"/>
      <w:numFmt w:val="lowerLetter"/>
      <w:lvlText w:val="(%1)"/>
      <w:lvlJc w:val="left"/>
      <w:pPr>
        <w:tabs>
          <w:tab w:val="num" w:pos="2160"/>
        </w:tabs>
        <w:ind w:left="2160" w:hanging="360"/>
      </w:pPr>
      <w:rPr>
        <w:rFonts w:hint="default"/>
        <w:sz w:val="20"/>
        <w:szCs w:val="20"/>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34ED3545"/>
    <w:multiLevelType w:val="multilevel"/>
    <w:tmpl w:val="A4A017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52E545C"/>
    <w:multiLevelType w:val="hybridMultilevel"/>
    <w:tmpl w:val="556C9B8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460CEB"/>
    <w:multiLevelType w:val="multilevel"/>
    <w:tmpl w:val="4D8200A2"/>
    <w:lvl w:ilvl="0">
      <w:start w:val="1"/>
      <w:numFmt w:val="decimal"/>
      <w:pStyle w:val="Heading1"/>
      <w:lvlText w:val="ARTICLE %1"/>
      <w:lvlJc w:val="left"/>
      <w:pPr>
        <w:tabs>
          <w:tab w:val="num" w:pos="10620"/>
        </w:tabs>
        <w:ind w:left="9612" w:hanging="432"/>
      </w:pPr>
      <w:rPr>
        <w:rFonts w:hint="default"/>
        <w:b/>
        <w:sz w:val="20"/>
        <w:szCs w:val="20"/>
      </w:rPr>
    </w:lvl>
    <w:lvl w:ilvl="1">
      <w:start w:val="1"/>
      <w:numFmt w:val="decimal"/>
      <w:pStyle w:val="Heading2"/>
      <w:lvlText w:val="Section %1.%2"/>
      <w:lvlJc w:val="left"/>
      <w:pPr>
        <w:tabs>
          <w:tab w:val="num" w:pos="1710"/>
        </w:tabs>
        <w:ind w:left="84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Heading3"/>
      <w:lvlText w:val="%1.%2.%3"/>
      <w:lvlJc w:val="left"/>
      <w:pPr>
        <w:tabs>
          <w:tab w:val="num" w:pos="4158"/>
        </w:tabs>
        <w:ind w:left="4158" w:hanging="1008"/>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Heading4"/>
      <w:lvlText w:val="%1.%2.%3.%4"/>
      <w:lvlJc w:val="left"/>
      <w:pPr>
        <w:tabs>
          <w:tab w:val="num" w:pos="6840"/>
        </w:tabs>
        <w:ind w:left="6840" w:hanging="108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pStyle w:val="Heading5"/>
      <w:lvlText w:val="%1.%2.%3.%4.%5"/>
      <w:lvlJc w:val="left"/>
      <w:pPr>
        <w:tabs>
          <w:tab w:val="num" w:pos="4500"/>
        </w:tabs>
        <w:ind w:left="4140" w:hanging="720"/>
      </w:pPr>
      <w:rPr>
        <w:rFonts w:hint="default"/>
      </w:rPr>
    </w:lvl>
    <w:lvl w:ilvl="5">
      <w:start w:val="1"/>
      <w:numFmt w:val="decimal"/>
      <w:pStyle w:val="Heading6"/>
      <w:lvlText w:val="%1.%2.%3.%4.%5.%6"/>
      <w:lvlJc w:val="left"/>
      <w:pPr>
        <w:tabs>
          <w:tab w:val="num" w:pos="3132"/>
        </w:tabs>
        <w:ind w:left="3132" w:hanging="1152"/>
      </w:pPr>
      <w:rPr>
        <w:rFonts w:hint="default"/>
      </w:rPr>
    </w:lvl>
    <w:lvl w:ilvl="6">
      <w:start w:val="1"/>
      <w:numFmt w:val="decimal"/>
      <w:pStyle w:val="Heading7"/>
      <w:lvlText w:val="%1.%2.%3.%4.%5.%6.%7"/>
      <w:lvlJc w:val="left"/>
      <w:pPr>
        <w:tabs>
          <w:tab w:val="num" w:pos="3276"/>
        </w:tabs>
        <w:ind w:left="3276" w:hanging="1296"/>
      </w:pPr>
      <w:rPr>
        <w:rFonts w:hint="default"/>
      </w:rPr>
    </w:lvl>
    <w:lvl w:ilvl="7">
      <w:start w:val="1"/>
      <w:numFmt w:val="decimal"/>
      <w:pStyle w:val="Heading8"/>
      <w:lvlText w:val="%1.%2.%3.%4.%5.%6.%7.%8"/>
      <w:lvlJc w:val="left"/>
      <w:pPr>
        <w:tabs>
          <w:tab w:val="num" w:pos="3420"/>
        </w:tabs>
        <w:ind w:left="3420" w:hanging="1440"/>
      </w:pPr>
      <w:rPr>
        <w:rFonts w:hint="default"/>
      </w:rPr>
    </w:lvl>
    <w:lvl w:ilvl="8">
      <w:start w:val="1"/>
      <w:numFmt w:val="decimal"/>
      <w:pStyle w:val="Heading9"/>
      <w:lvlText w:val="%1.%2.%3.%4.%5.%6.%7.%8.%9"/>
      <w:lvlJc w:val="left"/>
      <w:pPr>
        <w:tabs>
          <w:tab w:val="num" w:pos="3564"/>
        </w:tabs>
        <w:ind w:left="3564" w:hanging="1584"/>
      </w:pPr>
      <w:rPr>
        <w:rFonts w:hint="default"/>
      </w:rPr>
    </w:lvl>
  </w:abstractNum>
  <w:abstractNum w:abstractNumId="23" w15:restartNumberingAfterBreak="0">
    <w:nsid w:val="3AC30668"/>
    <w:multiLevelType w:val="hybridMultilevel"/>
    <w:tmpl w:val="DD2ECFAE"/>
    <w:lvl w:ilvl="0" w:tplc="48F697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CE2CF2"/>
    <w:multiLevelType w:val="hybridMultilevel"/>
    <w:tmpl w:val="FD962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D04E59"/>
    <w:multiLevelType w:val="hybridMultilevel"/>
    <w:tmpl w:val="2FBA728E"/>
    <w:lvl w:ilvl="0" w:tplc="2D7C4522">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FA000AC"/>
    <w:multiLevelType w:val="multilevel"/>
    <w:tmpl w:val="C8F63820"/>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FDF5456"/>
    <w:multiLevelType w:val="hybridMultilevel"/>
    <w:tmpl w:val="4872B1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0162787"/>
    <w:multiLevelType w:val="hybridMultilevel"/>
    <w:tmpl w:val="A5C2A710"/>
    <w:lvl w:ilvl="0" w:tplc="559464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053AAB"/>
    <w:multiLevelType w:val="hybridMultilevel"/>
    <w:tmpl w:val="CCA43AC0"/>
    <w:lvl w:ilvl="0" w:tplc="8382792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75121A"/>
    <w:multiLevelType w:val="hybridMultilevel"/>
    <w:tmpl w:val="D0D8AE92"/>
    <w:lvl w:ilvl="0" w:tplc="DE4E0D6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5246259"/>
    <w:multiLevelType w:val="hybridMultilevel"/>
    <w:tmpl w:val="8CC6212A"/>
    <w:lvl w:ilvl="0" w:tplc="48F697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0272DE"/>
    <w:multiLevelType w:val="hybridMultilevel"/>
    <w:tmpl w:val="CC1A7CFE"/>
    <w:lvl w:ilvl="0" w:tplc="D5A48CE6">
      <w:start w:val="1"/>
      <w:numFmt w:val="lowerLetter"/>
      <w:lvlText w:val="(%1)"/>
      <w:lvlJc w:val="left"/>
      <w:pPr>
        <w:tabs>
          <w:tab w:val="num" w:pos="1980"/>
        </w:tabs>
        <w:ind w:left="1980" w:hanging="5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6D400967"/>
    <w:multiLevelType w:val="multilevel"/>
    <w:tmpl w:val="D4960D6E"/>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76E1B61"/>
    <w:multiLevelType w:val="hybridMultilevel"/>
    <w:tmpl w:val="95848688"/>
    <w:lvl w:ilvl="0" w:tplc="48F6972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78A9300D"/>
    <w:multiLevelType w:val="multilevel"/>
    <w:tmpl w:val="C398137E"/>
    <w:name w:val="Bylaws2"/>
    <w:lvl w:ilvl="0">
      <w:start w:val="1"/>
      <w:numFmt w:val="upperRoman"/>
      <w:lvlRestart w:val="0"/>
      <w:pStyle w:val="Level1"/>
      <w:suff w:val="nothing"/>
      <w:lvlText w:val="ARTICLE %1"/>
      <w:lvlJc w:val="left"/>
      <w:pPr>
        <w:ind w:left="0" w:firstLine="0"/>
      </w:pPr>
      <w:rPr>
        <w:rFonts w:hint="default"/>
        <w:b/>
        <w:i w:val="0"/>
        <w:u w:val="single"/>
      </w:rPr>
    </w:lvl>
    <w:lvl w:ilvl="1">
      <w:start w:val="1"/>
      <w:numFmt w:val="decimal"/>
      <w:pStyle w:val="Level2"/>
      <w:lvlText w:val="Section %2."/>
      <w:lvlJc w:val="left"/>
      <w:pPr>
        <w:tabs>
          <w:tab w:val="num" w:pos="720"/>
        </w:tabs>
        <w:ind w:left="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lowerLetter"/>
      <w:pStyle w:val="Level3"/>
      <w:lvlText w:val="(%3)"/>
      <w:lvlJc w:val="left"/>
      <w:pPr>
        <w:tabs>
          <w:tab w:val="num" w:pos="2880"/>
        </w:tabs>
        <w:ind w:left="0" w:firstLine="2160"/>
      </w:pPr>
      <w:rPr>
        <w:rFonts w:hint="default"/>
        <w:b w:val="0"/>
        <w:i w:val="0"/>
        <w:u w:val="none"/>
      </w:rPr>
    </w:lvl>
    <w:lvl w:ilvl="3">
      <w:start w:val="1"/>
      <w:numFmt w:val="lowerRoman"/>
      <w:pStyle w:val="Level4"/>
      <w:lvlText w:val="(%4)"/>
      <w:lvlJc w:val="left"/>
      <w:pPr>
        <w:tabs>
          <w:tab w:val="num" w:pos="3600"/>
        </w:tabs>
        <w:ind w:left="0" w:firstLine="2880"/>
      </w:pPr>
      <w:rPr>
        <w:rFonts w:hint="default"/>
        <w:b w:val="0"/>
        <w:i w:val="0"/>
        <w:u w:val="none"/>
      </w:rPr>
    </w:lvl>
    <w:lvl w:ilvl="4">
      <w:start w:val="1"/>
      <w:numFmt w:val="upperLetter"/>
      <w:pStyle w:val="Level5"/>
      <w:lvlText w:val="(%5)"/>
      <w:lvlJc w:val="left"/>
      <w:pPr>
        <w:tabs>
          <w:tab w:val="num" w:pos="4320"/>
        </w:tabs>
        <w:ind w:left="0" w:firstLine="3600"/>
      </w:pPr>
      <w:rPr>
        <w:rFonts w:hint="default"/>
        <w:b w:val="0"/>
        <w:i w:val="0"/>
        <w:u w:val="none"/>
      </w:rPr>
    </w:lvl>
    <w:lvl w:ilvl="5">
      <w:start w:val="1"/>
      <w:numFmt w:val="decimal"/>
      <w:pStyle w:val="Level6"/>
      <w:lvlText w:val="(%6)"/>
      <w:lvlJc w:val="left"/>
      <w:pPr>
        <w:tabs>
          <w:tab w:val="num" w:pos="5040"/>
        </w:tabs>
        <w:ind w:left="0" w:firstLine="4320"/>
      </w:pPr>
      <w:rPr>
        <w:rFonts w:hint="default"/>
        <w:b w:val="0"/>
        <w:i w:val="0"/>
        <w:u w:val="none"/>
      </w:rPr>
    </w:lvl>
    <w:lvl w:ilvl="6">
      <w:start w:val="1"/>
      <w:numFmt w:val="lowerLetter"/>
      <w:pStyle w:val="Level7"/>
      <w:lvlText w:val="%7)"/>
      <w:lvlJc w:val="left"/>
      <w:pPr>
        <w:tabs>
          <w:tab w:val="num" w:pos="5760"/>
        </w:tabs>
        <w:ind w:left="0" w:firstLine="5040"/>
      </w:pPr>
      <w:rPr>
        <w:rFonts w:hint="default"/>
        <w:b w:val="0"/>
        <w:i w:val="0"/>
        <w:u w:val="none"/>
      </w:rPr>
    </w:lvl>
    <w:lvl w:ilvl="7">
      <w:start w:val="1"/>
      <w:numFmt w:val="lowerRoman"/>
      <w:pStyle w:val="Level8"/>
      <w:lvlText w:val="%8)"/>
      <w:lvlJc w:val="left"/>
      <w:pPr>
        <w:tabs>
          <w:tab w:val="num" w:pos="6480"/>
        </w:tabs>
        <w:ind w:left="0" w:firstLine="5760"/>
      </w:pPr>
      <w:rPr>
        <w:rFonts w:hint="default"/>
        <w:b w:val="0"/>
        <w:i w:val="0"/>
        <w:u w:val="none"/>
      </w:rPr>
    </w:lvl>
    <w:lvl w:ilvl="8">
      <w:start w:val="1"/>
      <w:numFmt w:val="upperLetter"/>
      <w:pStyle w:val="Level9"/>
      <w:lvlText w:val="%9)"/>
      <w:lvlJc w:val="left"/>
      <w:pPr>
        <w:tabs>
          <w:tab w:val="num" w:pos="7200"/>
        </w:tabs>
        <w:ind w:left="0" w:firstLine="6480"/>
      </w:pPr>
      <w:rPr>
        <w:rFonts w:hint="default"/>
        <w:b w:val="0"/>
        <w:i w:val="0"/>
        <w:u w:val="none"/>
      </w:rPr>
    </w:lvl>
  </w:abstractNum>
  <w:abstractNum w:abstractNumId="36" w15:restartNumberingAfterBreak="0">
    <w:nsid w:val="7B70528D"/>
    <w:multiLevelType w:val="hybridMultilevel"/>
    <w:tmpl w:val="A804412E"/>
    <w:lvl w:ilvl="0" w:tplc="48F697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48F69720">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CE5F80"/>
    <w:multiLevelType w:val="hybridMultilevel"/>
    <w:tmpl w:val="2FBA728E"/>
    <w:lvl w:ilvl="0" w:tplc="2D7C4522">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ECC20DD"/>
    <w:multiLevelType w:val="hybridMultilevel"/>
    <w:tmpl w:val="EB1073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7F0E42"/>
    <w:multiLevelType w:val="hybridMultilevel"/>
    <w:tmpl w:val="7EC01882"/>
    <w:lvl w:ilvl="0" w:tplc="64769D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8978007">
    <w:abstractNumId w:val="22"/>
  </w:num>
  <w:num w:numId="2" w16cid:durableId="1015502622">
    <w:abstractNumId w:val="18"/>
  </w:num>
  <w:num w:numId="3" w16cid:durableId="921840936">
    <w:abstractNumId w:val="30"/>
  </w:num>
  <w:num w:numId="4" w16cid:durableId="1954239787">
    <w:abstractNumId w:val="35"/>
  </w:num>
  <w:num w:numId="5" w16cid:durableId="1420717747">
    <w:abstractNumId w:val="19"/>
  </w:num>
  <w:num w:numId="6" w16cid:durableId="618148140">
    <w:abstractNumId w:val="20"/>
  </w:num>
  <w:num w:numId="7" w16cid:durableId="1452824677">
    <w:abstractNumId w:val="33"/>
  </w:num>
  <w:num w:numId="8" w16cid:durableId="247231132">
    <w:abstractNumId w:val="26"/>
  </w:num>
  <w:num w:numId="9" w16cid:durableId="2001734508">
    <w:abstractNumId w:val="11"/>
  </w:num>
  <w:num w:numId="10" w16cid:durableId="1551109841">
    <w:abstractNumId w:val="22"/>
  </w:num>
  <w:num w:numId="11" w16cid:durableId="675114860">
    <w:abstractNumId w:val="27"/>
  </w:num>
  <w:num w:numId="12" w16cid:durableId="431826311">
    <w:abstractNumId w:val="22"/>
  </w:num>
  <w:num w:numId="13" w16cid:durableId="34280274">
    <w:abstractNumId w:val="22"/>
  </w:num>
  <w:num w:numId="14" w16cid:durableId="1047294315">
    <w:abstractNumId w:val="22"/>
  </w:num>
  <w:num w:numId="15" w16cid:durableId="978614660">
    <w:abstractNumId w:val="23"/>
  </w:num>
  <w:num w:numId="16" w16cid:durableId="37901034">
    <w:abstractNumId w:val="31"/>
  </w:num>
  <w:num w:numId="17" w16cid:durableId="1568956570">
    <w:abstractNumId w:val="15"/>
  </w:num>
  <w:num w:numId="18" w16cid:durableId="1758282453">
    <w:abstractNumId w:val="34"/>
  </w:num>
  <w:num w:numId="19" w16cid:durableId="1209756027">
    <w:abstractNumId w:val="36"/>
  </w:num>
  <w:num w:numId="20" w16cid:durableId="1174540159">
    <w:abstractNumId w:val="17"/>
  </w:num>
  <w:num w:numId="21" w16cid:durableId="192036258">
    <w:abstractNumId w:val="9"/>
  </w:num>
  <w:num w:numId="22" w16cid:durableId="488601280">
    <w:abstractNumId w:val="7"/>
  </w:num>
  <w:num w:numId="23" w16cid:durableId="1605922858">
    <w:abstractNumId w:val="6"/>
  </w:num>
  <w:num w:numId="24" w16cid:durableId="2040087925">
    <w:abstractNumId w:val="5"/>
  </w:num>
  <w:num w:numId="25" w16cid:durableId="2045129706">
    <w:abstractNumId w:val="4"/>
  </w:num>
  <w:num w:numId="26" w16cid:durableId="1225919062">
    <w:abstractNumId w:val="8"/>
  </w:num>
  <w:num w:numId="27" w16cid:durableId="813184393">
    <w:abstractNumId w:val="3"/>
  </w:num>
  <w:num w:numId="28" w16cid:durableId="1114520906">
    <w:abstractNumId w:val="2"/>
  </w:num>
  <w:num w:numId="29" w16cid:durableId="751853564">
    <w:abstractNumId w:val="1"/>
  </w:num>
  <w:num w:numId="30" w16cid:durableId="1155148108">
    <w:abstractNumId w:val="0"/>
  </w:num>
  <w:num w:numId="31" w16cid:durableId="2077196128">
    <w:abstractNumId w:val="38"/>
  </w:num>
  <w:num w:numId="32" w16cid:durableId="964000602">
    <w:abstractNumId w:val="32"/>
  </w:num>
  <w:num w:numId="33" w16cid:durableId="49153740">
    <w:abstractNumId w:val="16"/>
  </w:num>
  <w:num w:numId="34" w16cid:durableId="1852180690">
    <w:abstractNumId w:val="12"/>
  </w:num>
  <w:num w:numId="35" w16cid:durableId="2076469258">
    <w:abstractNumId w:val="39"/>
  </w:num>
  <w:num w:numId="36" w16cid:durableId="2075543018">
    <w:abstractNumId w:val="28"/>
  </w:num>
  <w:num w:numId="37" w16cid:durableId="912006173">
    <w:abstractNumId w:val="29"/>
  </w:num>
  <w:num w:numId="38" w16cid:durableId="700324824">
    <w:abstractNumId w:val="24"/>
  </w:num>
  <w:num w:numId="39" w16cid:durableId="43524764">
    <w:abstractNumId w:val="10"/>
  </w:num>
  <w:num w:numId="40" w16cid:durableId="329060167">
    <w:abstractNumId w:val="25"/>
  </w:num>
  <w:num w:numId="41" w16cid:durableId="201094976">
    <w:abstractNumId w:val="37"/>
  </w:num>
  <w:num w:numId="42" w16cid:durableId="2147354200">
    <w:abstractNumId w:val="21"/>
  </w:num>
  <w:num w:numId="43" w16cid:durableId="939721523">
    <w:abstractNumId w:val="13"/>
  </w:num>
  <w:num w:numId="44" w16cid:durableId="9016745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6038158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Moves/>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7B57"/>
    <w:rsid w:val="00007996"/>
    <w:rsid w:val="00010644"/>
    <w:rsid w:val="00012884"/>
    <w:rsid w:val="00012FAF"/>
    <w:rsid w:val="00013057"/>
    <w:rsid w:val="000142B5"/>
    <w:rsid w:val="000152CE"/>
    <w:rsid w:val="00015E26"/>
    <w:rsid w:val="00016BD9"/>
    <w:rsid w:val="000174A7"/>
    <w:rsid w:val="00017ADA"/>
    <w:rsid w:val="00023337"/>
    <w:rsid w:val="0002380C"/>
    <w:rsid w:val="00025A3E"/>
    <w:rsid w:val="00026D4E"/>
    <w:rsid w:val="000270F7"/>
    <w:rsid w:val="00027405"/>
    <w:rsid w:val="0003076D"/>
    <w:rsid w:val="000309DC"/>
    <w:rsid w:val="00030C57"/>
    <w:rsid w:val="00032C41"/>
    <w:rsid w:val="000346FF"/>
    <w:rsid w:val="0003488C"/>
    <w:rsid w:val="000360EC"/>
    <w:rsid w:val="00036339"/>
    <w:rsid w:val="0003766E"/>
    <w:rsid w:val="00037835"/>
    <w:rsid w:val="00040025"/>
    <w:rsid w:val="000421BB"/>
    <w:rsid w:val="00043F76"/>
    <w:rsid w:val="00044F5C"/>
    <w:rsid w:val="000461C3"/>
    <w:rsid w:val="0005154A"/>
    <w:rsid w:val="00054145"/>
    <w:rsid w:val="00054A0D"/>
    <w:rsid w:val="00054A18"/>
    <w:rsid w:val="0005661E"/>
    <w:rsid w:val="000568A7"/>
    <w:rsid w:val="000568C3"/>
    <w:rsid w:val="00057220"/>
    <w:rsid w:val="00060EF1"/>
    <w:rsid w:val="00061C90"/>
    <w:rsid w:val="00061C96"/>
    <w:rsid w:val="000636BD"/>
    <w:rsid w:val="000636DC"/>
    <w:rsid w:val="00067817"/>
    <w:rsid w:val="00071ACA"/>
    <w:rsid w:val="0007409B"/>
    <w:rsid w:val="000742F9"/>
    <w:rsid w:val="00075808"/>
    <w:rsid w:val="00076F31"/>
    <w:rsid w:val="0007762C"/>
    <w:rsid w:val="00081D1A"/>
    <w:rsid w:val="0008254C"/>
    <w:rsid w:val="00082571"/>
    <w:rsid w:val="00082EE8"/>
    <w:rsid w:val="0008446F"/>
    <w:rsid w:val="00085710"/>
    <w:rsid w:val="00085B80"/>
    <w:rsid w:val="00087F7B"/>
    <w:rsid w:val="00090638"/>
    <w:rsid w:val="00090AEA"/>
    <w:rsid w:val="00091A29"/>
    <w:rsid w:val="00094025"/>
    <w:rsid w:val="00096DDC"/>
    <w:rsid w:val="00097951"/>
    <w:rsid w:val="000979CC"/>
    <w:rsid w:val="00097E87"/>
    <w:rsid w:val="000A029A"/>
    <w:rsid w:val="000A0AEC"/>
    <w:rsid w:val="000A12C4"/>
    <w:rsid w:val="000A15CD"/>
    <w:rsid w:val="000A3053"/>
    <w:rsid w:val="000A444A"/>
    <w:rsid w:val="000A5B52"/>
    <w:rsid w:val="000A5CFB"/>
    <w:rsid w:val="000A6BEB"/>
    <w:rsid w:val="000B016A"/>
    <w:rsid w:val="000B0C0C"/>
    <w:rsid w:val="000B389B"/>
    <w:rsid w:val="000B404B"/>
    <w:rsid w:val="000B42E7"/>
    <w:rsid w:val="000B4B53"/>
    <w:rsid w:val="000B59DE"/>
    <w:rsid w:val="000B6A83"/>
    <w:rsid w:val="000C2E90"/>
    <w:rsid w:val="000C3FBD"/>
    <w:rsid w:val="000C562C"/>
    <w:rsid w:val="000D0513"/>
    <w:rsid w:val="000D097D"/>
    <w:rsid w:val="000D24C8"/>
    <w:rsid w:val="000D39BF"/>
    <w:rsid w:val="000D4D0D"/>
    <w:rsid w:val="000D4E1F"/>
    <w:rsid w:val="000D7746"/>
    <w:rsid w:val="000E1B51"/>
    <w:rsid w:val="000E200A"/>
    <w:rsid w:val="000E3041"/>
    <w:rsid w:val="000E4AFF"/>
    <w:rsid w:val="000F2293"/>
    <w:rsid w:val="000F2FA2"/>
    <w:rsid w:val="000F43ED"/>
    <w:rsid w:val="000F635D"/>
    <w:rsid w:val="00100E96"/>
    <w:rsid w:val="00101715"/>
    <w:rsid w:val="00101E3D"/>
    <w:rsid w:val="001026CC"/>
    <w:rsid w:val="001037B6"/>
    <w:rsid w:val="00103A2B"/>
    <w:rsid w:val="00104665"/>
    <w:rsid w:val="00104796"/>
    <w:rsid w:val="00105DB3"/>
    <w:rsid w:val="00107F19"/>
    <w:rsid w:val="0011110B"/>
    <w:rsid w:val="00111A51"/>
    <w:rsid w:val="00113127"/>
    <w:rsid w:val="00114953"/>
    <w:rsid w:val="00117396"/>
    <w:rsid w:val="00117D11"/>
    <w:rsid w:val="0012104D"/>
    <w:rsid w:val="001212E1"/>
    <w:rsid w:val="00121380"/>
    <w:rsid w:val="00121476"/>
    <w:rsid w:val="00123C9B"/>
    <w:rsid w:val="001268A4"/>
    <w:rsid w:val="00126DFF"/>
    <w:rsid w:val="00127406"/>
    <w:rsid w:val="0013223A"/>
    <w:rsid w:val="001322C9"/>
    <w:rsid w:val="00134829"/>
    <w:rsid w:val="00136C70"/>
    <w:rsid w:val="001372E9"/>
    <w:rsid w:val="00140009"/>
    <w:rsid w:val="001436EA"/>
    <w:rsid w:val="00144325"/>
    <w:rsid w:val="00145F41"/>
    <w:rsid w:val="00146335"/>
    <w:rsid w:val="001467DD"/>
    <w:rsid w:val="00150764"/>
    <w:rsid w:val="00150E10"/>
    <w:rsid w:val="00150FAC"/>
    <w:rsid w:val="001512F7"/>
    <w:rsid w:val="00152051"/>
    <w:rsid w:val="00153BA6"/>
    <w:rsid w:val="00154941"/>
    <w:rsid w:val="00154E2C"/>
    <w:rsid w:val="00155B67"/>
    <w:rsid w:val="00156F9E"/>
    <w:rsid w:val="0015747B"/>
    <w:rsid w:val="00157C72"/>
    <w:rsid w:val="00163048"/>
    <w:rsid w:val="00163645"/>
    <w:rsid w:val="00163686"/>
    <w:rsid w:val="00164662"/>
    <w:rsid w:val="00165A11"/>
    <w:rsid w:val="00166CB8"/>
    <w:rsid w:val="001677C9"/>
    <w:rsid w:val="00170064"/>
    <w:rsid w:val="00174C99"/>
    <w:rsid w:val="001764E6"/>
    <w:rsid w:val="0017694F"/>
    <w:rsid w:val="00176CDB"/>
    <w:rsid w:val="00177988"/>
    <w:rsid w:val="001806E9"/>
    <w:rsid w:val="00180D53"/>
    <w:rsid w:val="00181FB6"/>
    <w:rsid w:val="00184092"/>
    <w:rsid w:val="00184438"/>
    <w:rsid w:val="00184587"/>
    <w:rsid w:val="00186236"/>
    <w:rsid w:val="0018723A"/>
    <w:rsid w:val="00190BFA"/>
    <w:rsid w:val="00191374"/>
    <w:rsid w:val="00191D30"/>
    <w:rsid w:val="00191EF6"/>
    <w:rsid w:val="0019253F"/>
    <w:rsid w:val="00193095"/>
    <w:rsid w:val="001932EA"/>
    <w:rsid w:val="00193ADD"/>
    <w:rsid w:val="00196CBC"/>
    <w:rsid w:val="001A098E"/>
    <w:rsid w:val="001A0D11"/>
    <w:rsid w:val="001A16EE"/>
    <w:rsid w:val="001A17FE"/>
    <w:rsid w:val="001A33B0"/>
    <w:rsid w:val="001A364B"/>
    <w:rsid w:val="001A37F2"/>
    <w:rsid w:val="001A5B9C"/>
    <w:rsid w:val="001A6AF8"/>
    <w:rsid w:val="001A6E6A"/>
    <w:rsid w:val="001B00D9"/>
    <w:rsid w:val="001B0531"/>
    <w:rsid w:val="001B1A68"/>
    <w:rsid w:val="001B397B"/>
    <w:rsid w:val="001B4AA9"/>
    <w:rsid w:val="001B5D2F"/>
    <w:rsid w:val="001B67FA"/>
    <w:rsid w:val="001C0F91"/>
    <w:rsid w:val="001C14CB"/>
    <w:rsid w:val="001C1DF2"/>
    <w:rsid w:val="001C2183"/>
    <w:rsid w:val="001C69E8"/>
    <w:rsid w:val="001C6A46"/>
    <w:rsid w:val="001D0C57"/>
    <w:rsid w:val="001D4C05"/>
    <w:rsid w:val="001D5A6B"/>
    <w:rsid w:val="001D6683"/>
    <w:rsid w:val="001E0B58"/>
    <w:rsid w:val="001E1563"/>
    <w:rsid w:val="001E24A7"/>
    <w:rsid w:val="001E2B94"/>
    <w:rsid w:val="001E49D1"/>
    <w:rsid w:val="001E521A"/>
    <w:rsid w:val="001E6F41"/>
    <w:rsid w:val="001F18D2"/>
    <w:rsid w:val="001F2D5A"/>
    <w:rsid w:val="001F46B5"/>
    <w:rsid w:val="001F50E6"/>
    <w:rsid w:val="001F60E1"/>
    <w:rsid w:val="001F64F4"/>
    <w:rsid w:val="001F6EAC"/>
    <w:rsid w:val="001F6EE9"/>
    <w:rsid w:val="001F7404"/>
    <w:rsid w:val="00200E40"/>
    <w:rsid w:val="00202850"/>
    <w:rsid w:val="00203E53"/>
    <w:rsid w:val="002045D1"/>
    <w:rsid w:val="00204BFF"/>
    <w:rsid w:val="00205046"/>
    <w:rsid w:val="002066AE"/>
    <w:rsid w:val="0020684D"/>
    <w:rsid w:val="00210870"/>
    <w:rsid w:val="00211B58"/>
    <w:rsid w:val="00211DE2"/>
    <w:rsid w:val="00212D14"/>
    <w:rsid w:val="00213905"/>
    <w:rsid w:val="00215021"/>
    <w:rsid w:val="00215EF9"/>
    <w:rsid w:val="002206F7"/>
    <w:rsid w:val="0022232C"/>
    <w:rsid w:val="0022587A"/>
    <w:rsid w:val="00226C94"/>
    <w:rsid w:val="00226F8A"/>
    <w:rsid w:val="0022706B"/>
    <w:rsid w:val="00227F47"/>
    <w:rsid w:val="0023008E"/>
    <w:rsid w:val="002325B0"/>
    <w:rsid w:val="0023366C"/>
    <w:rsid w:val="00233D57"/>
    <w:rsid w:val="00237B2F"/>
    <w:rsid w:val="00240F05"/>
    <w:rsid w:val="002416DF"/>
    <w:rsid w:val="0024188E"/>
    <w:rsid w:val="00241F79"/>
    <w:rsid w:val="00242F20"/>
    <w:rsid w:val="002454AC"/>
    <w:rsid w:val="002461DA"/>
    <w:rsid w:val="00247208"/>
    <w:rsid w:val="00247AD8"/>
    <w:rsid w:val="00247EDD"/>
    <w:rsid w:val="00250EDF"/>
    <w:rsid w:val="00252E55"/>
    <w:rsid w:val="002541D1"/>
    <w:rsid w:val="00255606"/>
    <w:rsid w:val="0026148F"/>
    <w:rsid w:val="002614B6"/>
    <w:rsid w:val="00261573"/>
    <w:rsid w:val="00261E68"/>
    <w:rsid w:val="0026261D"/>
    <w:rsid w:val="002629DC"/>
    <w:rsid w:val="00264F02"/>
    <w:rsid w:val="00265C60"/>
    <w:rsid w:val="00266673"/>
    <w:rsid w:val="002673D0"/>
    <w:rsid w:val="00273BDA"/>
    <w:rsid w:val="002745D5"/>
    <w:rsid w:val="00274E1B"/>
    <w:rsid w:val="00276F8E"/>
    <w:rsid w:val="00277E23"/>
    <w:rsid w:val="002827D7"/>
    <w:rsid w:val="00283822"/>
    <w:rsid w:val="00283D61"/>
    <w:rsid w:val="00286109"/>
    <w:rsid w:val="002907AA"/>
    <w:rsid w:val="00292FBE"/>
    <w:rsid w:val="00293154"/>
    <w:rsid w:val="00294BEA"/>
    <w:rsid w:val="00294C19"/>
    <w:rsid w:val="00294D6B"/>
    <w:rsid w:val="002959A1"/>
    <w:rsid w:val="002973E9"/>
    <w:rsid w:val="00297F2E"/>
    <w:rsid w:val="002A26AC"/>
    <w:rsid w:val="002A27DA"/>
    <w:rsid w:val="002A3C9B"/>
    <w:rsid w:val="002A5F57"/>
    <w:rsid w:val="002B0156"/>
    <w:rsid w:val="002B18C5"/>
    <w:rsid w:val="002B25A6"/>
    <w:rsid w:val="002B3E8E"/>
    <w:rsid w:val="002B769D"/>
    <w:rsid w:val="002C0036"/>
    <w:rsid w:val="002C2567"/>
    <w:rsid w:val="002C65B8"/>
    <w:rsid w:val="002D0637"/>
    <w:rsid w:val="002D0B70"/>
    <w:rsid w:val="002D1229"/>
    <w:rsid w:val="002D3E6D"/>
    <w:rsid w:val="002D4126"/>
    <w:rsid w:val="002D7919"/>
    <w:rsid w:val="002E044A"/>
    <w:rsid w:val="002E0C24"/>
    <w:rsid w:val="002E1D95"/>
    <w:rsid w:val="002E5BBD"/>
    <w:rsid w:val="002F0F6B"/>
    <w:rsid w:val="002F1BB9"/>
    <w:rsid w:val="002F207B"/>
    <w:rsid w:val="002F344E"/>
    <w:rsid w:val="002F4407"/>
    <w:rsid w:val="002F4763"/>
    <w:rsid w:val="002F5676"/>
    <w:rsid w:val="002F6060"/>
    <w:rsid w:val="002F7859"/>
    <w:rsid w:val="003027F4"/>
    <w:rsid w:val="00303D72"/>
    <w:rsid w:val="003048B4"/>
    <w:rsid w:val="0030546E"/>
    <w:rsid w:val="0030630E"/>
    <w:rsid w:val="00307A48"/>
    <w:rsid w:val="00307A8B"/>
    <w:rsid w:val="00312F3E"/>
    <w:rsid w:val="003156C4"/>
    <w:rsid w:val="00317C0D"/>
    <w:rsid w:val="00317CA0"/>
    <w:rsid w:val="00320493"/>
    <w:rsid w:val="00321821"/>
    <w:rsid w:val="00321981"/>
    <w:rsid w:val="00321B70"/>
    <w:rsid w:val="00322A20"/>
    <w:rsid w:val="003244F8"/>
    <w:rsid w:val="00325FFC"/>
    <w:rsid w:val="0032627B"/>
    <w:rsid w:val="003265E0"/>
    <w:rsid w:val="00326A5A"/>
    <w:rsid w:val="003302B8"/>
    <w:rsid w:val="00333A3C"/>
    <w:rsid w:val="0033673C"/>
    <w:rsid w:val="00336B32"/>
    <w:rsid w:val="00341028"/>
    <w:rsid w:val="00345A47"/>
    <w:rsid w:val="00346127"/>
    <w:rsid w:val="00347337"/>
    <w:rsid w:val="003509E9"/>
    <w:rsid w:val="00352F81"/>
    <w:rsid w:val="00356190"/>
    <w:rsid w:val="00357194"/>
    <w:rsid w:val="00357974"/>
    <w:rsid w:val="00360D85"/>
    <w:rsid w:val="00365408"/>
    <w:rsid w:val="00366DFB"/>
    <w:rsid w:val="00370844"/>
    <w:rsid w:val="003714A9"/>
    <w:rsid w:val="003734B1"/>
    <w:rsid w:val="00375557"/>
    <w:rsid w:val="0037569C"/>
    <w:rsid w:val="00376592"/>
    <w:rsid w:val="00377581"/>
    <w:rsid w:val="00380F75"/>
    <w:rsid w:val="00381142"/>
    <w:rsid w:val="00381221"/>
    <w:rsid w:val="003827DC"/>
    <w:rsid w:val="00382891"/>
    <w:rsid w:val="0038360D"/>
    <w:rsid w:val="00384C3C"/>
    <w:rsid w:val="00384D65"/>
    <w:rsid w:val="00392559"/>
    <w:rsid w:val="00392A0C"/>
    <w:rsid w:val="00394895"/>
    <w:rsid w:val="00394EB3"/>
    <w:rsid w:val="00395F5B"/>
    <w:rsid w:val="00396450"/>
    <w:rsid w:val="00397D25"/>
    <w:rsid w:val="003A2E5D"/>
    <w:rsid w:val="003A2F59"/>
    <w:rsid w:val="003A3297"/>
    <w:rsid w:val="003A35E4"/>
    <w:rsid w:val="003A5314"/>
    <w:rsid w:val="003A7393"/>
    <w:rsid w:val="003B03D3"/>
    <w:rsid w:val="003B15E3"/>
    <w:rsid w:val="003B5CD1"/>
    <w:rsid w:val="003B66E7"/>
    <w:rsid w:val="003B6C2A"/>
    <w:rsid w:val="003C072C"/>
    <w:rsid w:val="003C1D50"/>
    <w:rsid w:val="003C1DCB"/>
    <w:rsid w:val="003C1E9A"/>
    <w:rsid w:val="003C3A61"/>
    <w:rsid w:val="003C5324"/>
    <w:rsid w:val="003C60D5"/>
    <w:rsid w:val="003C6175"/>
    <w:rsid w:val="003C6831"/>
    <w:rsid w:val="003C68D6"/>
    <w:rsid w:val="003C6906"/>
    <w:rsid w:val="003C6D2C"/>
    <w:rsid w:val="003C7E6F"/>
    <w:rsid w:val="003D2533"/>
    <w:rsid w:val="003D2731"/>
    <w:rsid w:val="003D30B2"/>
    <w:rsid w:val="003D40B0"/>
    <w:rsid w:val="003D43E4"/>
    <w:rsid w:val="003D49C5"/>
    <w:rsid w:val="003D5A1F"/>
    <w:rsid w:val="003D5AC0"/>
    <w:rsid w:val="003D5C62"/>
    <w:rsid w:val="003D5D40"/>
    <w:rsid w:val="003E1234"/>
    <w:rsid w:val="003E3F81"/>
    <w:rsid w:val="003E426C"/>
    <w:rsid w:val="003E5116"/>
    <w:rsid w:val="003E5D47"/>
    <w:rsid w:val="003E76A2"/>
    <w:rsid w:val="003F154C"/>
    <w:rsid w:val="003F46AE"/>
    <w:rsid w:val="003F5B40"/>
    <w:rsid w:val="003F6C98"/>
    <w:rsid w:val="003F7A09"/>
    <w:rsid w:val="00400D64"/>
    <w:rsid w:val="004014C5"/>
    <w:rsid w:val="0040159E"/>
    <w:rsid w:val="00402EDE"/>
    <w:rsid w:val="00403391"/>
    <w:rsid w:val="00403C58"/>
    <w:rsid w:val="00405A95"/>
    <w:rsid w:val="00405E8E"/>
    <w:rsid w:val="0040604F"/>
    <w:rsid w:val="00407133"/>
    <w:rsid w:val="0040775F"/>
    <w:rsid w:val="004101BE"/>
    <w:rsid w:val="00410C7A"/>
    <w:rsid w:val="00412D85"/>
    <w:rsid w:val="004167C8"/>
    <w:rsid w:val="004170E1"/>
    <w:rsid w:val="00417FE6"/>
    <w:rsid w:val="00423889"/>
    <w:rsid w:val="00424BCC"/>
    <w:rsid w:val="00425A89"/>
    <w:rsid w:val="00425DEE"/>
    <w:rsid w:val="00427B57"/>
    <w:rsid w:val="00430184"/>
    <w:rsid w:val="00430489"/>
    <w:rsid w:val="00430C6E"/>
    <w:rsid w:val="00431231"/>
    <w:rsid w:val="00434552"/>
    <w:rsid w:val="00434903"/>
    <w:rsid w:val="00436F25"/>
    <w:rsid w:val="0043799A"/>
    <w:rsid w:val="00443304"/>
    <w:rsid w:val="00444C2C"/>
    <w:rsid w:val="00444C58"/>
    <w:rsid w:val="00445CE1"/>
    <w:rsid w:val="0044727E"/>
    <w:rsid w:val="00447877"/>
    <w:rsid w:val="004513D4"/>
    <w:rsid w:val="00451B6A"/>
    <w:rsid w:val="00452A27"/>
    <w:rsid w:val="00452BB3"/>
    <w:rsid w:val="004537A9"/>
    <w:rsid w:val="00455139"/>
    <w:rsid w:val="0045593D"/>
    <w:rsid w:val="00455CE1"/>
    <w:rsid w:val="00455D8F"/>
    <w:rsid w:val="004561CF"/>
    <w:rsid w:val="00456248"/>
    <w:rsid w:val="00456718"/>
    <w:rsid w:val="00457EC5"/>
    <w:rsid w:val="00460C01"/>
    <w:rsid w:val="004610A5"/>
    <w:rsid w:val="00461712"/>
    <w:rsid w:val="00461F06"/>
    <w:rsid w:val="00462741"/>
    <w:rsid w:val="00462C56"/>
    <w:rsid w:val="00462CAE"/>
    <w:rsid w:val="004635D6"/>
    <w:rsid w:val="00464DEC"/>
    <w:rsid w:val="00464E2E"/>
    <w:rsid w:val="00465427"/>
    <w:rsid w:val="00466033"/>
    <w:rsid w:val="0046675E"/>
    <w:rsid w:val="00466EAD"/>
    <w:rsid w:val="00470E84"/>
    <w:rsid w:val="004731E3"/>
    <w:rsid w:val="00474E1B"/>
    <w:rsid w:val="00480540"/>
    <w:rsid w:val="00483325"/>
    <w:rsid w:val="004857D9"/>
    <w:rsid w:val="00485C86"/>
    <w:rsid w:val="00487F23"/>
    <w:rsid w:val="00490223"/>
    <w:rsid w:val="00490348"/>
    <w:rsid w:val="0049088A"/>
    <w:rsid w:val="00492620"/>
    <w:rsid w:val="0049319D"/>
    <w:rsid w:val="00496B26"/>
    <w:rsid w:val="00496B7E"/>
    <w:rsid w:val="004A0AED"/>
    <w:rsid w:val="004A0DA3"/>
    <w:rsid w:val="004A1430"/>
    <w:rsid w:val="004A15FB"/>
    <w:rsid w:val="004A16E7"/>
    <w:rsid w:val="004A1E94"/>
    <w:rsid w:val="004A2905"/>
    <w:rsid w:val="004A3B57"/>
    <w:rsid w:val="004A4136"/>
    <w:rsid w:val="004A6AF7"/>
    <w:rsid w:val="004B017E"/>
    <w:rsid w:val="004B035C"/>
    <w:rsid w:val="004B089E"/>
    <w:rsid w:val="004B2003"/>
    <w:rsid w:val="004B28AD"/>
    <w:rsid w:val="004B36CD"/>
    <w:rsid w:val="004B591E"/>
    <w:rsid w:val="004B5E11"/>
    <w:rsid w:val="004B62BF"/>
    <w:rsid w:val="004B6C17"/>
    <w:rsid w:val="004B7369"/>
    <w:rsid w:val="004C2060"/>
    <w:rsid w:val="004C2238"/>
    <w:rsid w:val="004C365F"/>
    <w:rsid w:val="004C422B"/>
    <w:rsid w:val="004C4A44"/>
    <w:rsid w:val="004C5DCF"/>
    <w:rsid w:val="004C5E42"/>
    <w:rsid w:val="004D084E"/>
    <w:rsid w:val="004D0D1A"/>
    <w:rsid w:val="004D139B"/>
    <w:rsid w:val="004D2361"/>
    <w:rsid w:val="004D37E2"/>
    <w:rsid w:val="004D469C"/>
    <w:rsid w:val="004D7110"/>
    <w:rsid w:val="004D769D"/>
    <w:rsid w:val="004E039D"/>
    <w:rsid w:val="004E21BD"/>
    <w:rsid w:val="004E2216"/>
    <w:rsid w:val="004E2682"/>
    <w:rsid w:val="004E5BE2"/>
    <w:rsid w:val="004E645C"/>
    <w:rsid w:val="004F02E6"/>
    <w:rsid w:val="004F02F7"/>
    <w:rsid w:val="004F2C8F"/>
    <w:rsid w:val="004F42FB"/>
    <w:rsid w:val="004F5126"/>
    <w:rsid w:val="004F61C3"/>
    <w:rsid w:val="004F7275"/>
    <w:rsid w:val="004F7AD9"/>
    <w:rsid w:val="005007C4"/>
    <w:rsid w:val="005027E9"/>
    <w:rsid w:val="0050343D"/>
    <w:rsid w:val="00503688"/>
    <w:rsid w:val="005038F2"/>
    <w:rsid w:val="005049FB"/>
    <w:rsid w:val="00504A7D"/>
    <w:rsid w:val="00505ACE"/>
    <w:rsid w:val="005100D1"/>
    <w:rsid w:val="0051044A"/>
    <w:rsid w:val="005109A6"/>
    <w:rsid w:val="00512205"/>
    <w:rsid w:val="00512305"/>
    <w:rsid w:val="0051316B"/>
    <w:rsid w:val="00515745"/>
    <w:rsid w:val="0051594E"/>
    <w:rsid w:val="0051644B"/>
    <w:rsid w:val="00516BB3"/>
    <w:rsid w:val="00517E32"/>
    <w:rsid w:val="005207B0"/>
    <w:rsid w:val="00521008"/>
    <w:rsid w:val="00521C9C"/>
    <w:rsid w:val="00523ABF"/>
    <w:rsid w:val="00525114"/>
    <w:rsid w:val="00525EA4"/>
    <w:rsid w:val="005261D4"/>
    <w:rsid w:val="00526339"/>
    <w:rsid w:val="00527D41"/>
    <w:rsid w:val="00530DBE"/>
    <w:rsid w:val="00531792"/>
    <w:rsid w:val="0053276B"/>
    <w:rsid w:val="00536446"/>
    <w:rsid w:val="005402F4"/>
    <w:rsid w:val="00542240"/>
    <w:rsid w:val="00542C7E"/>
    <w:rsid w:val="00542E70"/>
    <w:rsid w:val="00543139"/>
    <w:rsid w:val="005437A4"/>
    <w:rsid w:val="0054494D"/>
    <w:rsid w:val="00545D91"/>
    <w:rsid w:val="00545E58"/>
    <w:rsid w:val="00545E9C"/>
    <w:rsid w:val="00546317"/>
    <w:rsid w:val="00550449"/>
    <w:rsid w:val="005511DE"/>
    <w:rsid w:val="0055160C"/>
    <w:rsid w:val="005525CE"/>
    <w:rsid w:val="0055278D"/>
    <w:rsid w:val="005528EC"/>
    <w:rsid w:val="00553E9A"/>
    <w:rsid w:val="0055406D"/>
    <w:rsid w:val="005542AD"/>
    <w:rsid w:val="00554503"/>
    <w:rsid w:val="00554CB6"/>
    <w:rsid w:val="00555FB0"/>
    <w:rsid w:val="00556D41"/>
    <w:rsid w:val="0056225F"/>
    <w:rsid w:val="00562DF4"/>
    <w:rsid w:val="00564138"/>
    <w:rsid w:val="0056447D"/>
    <w:rsid w:val="0057014F"/>
    <w:rsid w:val="00571438"/>
    <w:rsid w:val="0057497C"/>
    <w:rsid w:val="00574C9F"/>
    <w:rsid w:val="00576FC5"/>
    <w:rsid w:val="00577CC7"/>
    <w:rsid w:val="005800FC"/>
    <w:rsid w:val="00580122"/>
    <w:rsid w:val="00580E5D"/>
    <w:rsid w:val="00582BAA"/>
    <w:rsid w:val="005838DA"/>
    <w:rsid w:val="00584CC0"/>
    <w:rsid w:val="00584E38"/>
    <w:rsid w:val="005854AB"/>
    <w:rsid w:val="005858C3"/>
    <w:rsid w:val="0059149C"/>
    <w:rsid w:val="00591AEB"/>
    <w:rsid w:val="00592223"/>
    <w:rsid w:val="0059256F"/>
    <w:rsid w:val="005932C7"/>
    <w:rsid w:val="00593823"/>
    <w:rsid w:val="00594F29"/>
    <w:rsid w:val="0059751B"/>
    <w:rsid w:val="005A0CD1"/>
    <w:rsid w:val="005A1D4F"/>
    <w:rsid w:val="005A28F4"/>
    <w:rsid w:val="005A30DC"/>
    <w:rsid w:val="005A3BF0"/>
    <w:rsid w:val="005A45A8"/>
    <w:rsid w:val="005A6DB9"/>
    <w:rsid w:val="005B030D"/>
    <w:rsid w:val="005B077C"/>
    <w:rsid w:val="005B3092"/>
    <w:rsid w:val="005B5AB3"/>
    <w:rsid w:val="005B5E6D"/>
    <w:rsid w:val="005B7781"/>
    <w:rsid w:val="005C0995"/>
    <w:rsid w:val="005C166F"/>
    <w:rsid w:val="005C2A55"/>
    <w:rsid w:val="005C36C4"/>
    <w:rsid w:val="005C3709"/>
    <w:rsid w:val="005C399F"/>
    <w:rsid w:val="005C40FF"/>
    <w:rsid w:val="005C47BB"/>
    <w:rsid w:val="005C4981"/>
    <w:rsid w:val="005C5B4C"/>
    <w:rsid w:val="005C5BE0"/>
    <w:rsid w:val="005D0B33"/>
    <w:rsid w:val="005D0D96"/>
    <w:rsid w:val="005D17D0"/>
    <w:rsid w:val="005D3BF7"/>
    <w:rsid w:val="005D3C61"/>
    <w:rsid w:val="005D4C61"/>
    <w:rsid w:val="005D6A79"/>
    <w:rsid w:val="005D6F8E"/>
    <w:rsid w:val="005D767A"/>
    <w:rsid w:val="005E0EAB"/>
    <w:rsid w:val="005E10B0"/>
    <w:rsid w:val="005E32A5"/>
    <w:rsid w:val="005E3EE1"/>
    <w:rsid w:val="005E4157"/>
    <w:rsid w:val="005E71D3"/>
    <w:rsid w:val="005F1E62"/>
    <w:rsid w:val="005F30B7"/>
    <w:rsid w:val="005F4A6E"/>
    <w:rsid w:val="005F4DE2"/>
    <w:rsid w:val="005F53EC"/>
    <w:rsid w:val="005F6CB1"/>
    <w:rsid w:val="005F719B"/>
    <w:rsid w:val="005F793A"/>
    <w:rsid w:val="00601101"/>
    <w:rsid w:val="00602FD6"/>
    <w:rsid w:val="006047DE"/>
    <w:rsid w:val="0060610B"/>
    <w:rsid w:val="00606682"/>
    <w:rsid w:val="00606F07"/>
    <w:rsid w:val="00611AB0"/>
    <w:rsid w:val="00611D8D"/>
    <w:rsid w:val="00615785"/>
    <w:rsid w:val="00616747"/>
    <w:rsid w:val="00616864"/>
    <w:rsid w:val="00616D49"/>
    <w:rsid w:val="00617286"/>
    <w:rsid w:val="00621175"/>
    <w:rsid w:val="00621266"/>
    <w:rsid w:val="0062187C"/>
    <w:rsid w:val="006218C3"/>
    <w:rsid w:val="0062320F"/>
    <w:rsid w:val="0062342E"/>
    <w:rsid w:val="00623F73"/>
    <w:rsid w:val="006255B6"/>
    <w:rsid w:val="006259E0"/>
    <w:rsid w:val="00625F31"/>
    <w:rsid w:val="006264E3"/>
    <w:rsid w:val="0062670F"/>
    <w:rsid w:val="00626ED0"/>
    <w:rsid w:val="006270A4"/>
    <w:rsid w:val="00630609"/>
    <w:rsid w:val="006312BC"/>
    <w:rsid w:val="00632E1B"/>
    <w:rsid w:val="0063326B"/>
    <w:rsid w:val="00633ACF"/>
    <w:rsid w:val="00633FD6"/>
    <w:rsid w:val="00634634"/>
    <w:rsid w:val="0063510E"/>
    <w:rsid w:val="00635EA4"/>
    <w:rsid w:val="00636138"/>
    <w:rsid w:val="00636460"/>
    <w:rsid w:val="0064121B"/>
    <w:rsid w:val="00644A6B"/>
    <w:rsid w:val="00644E4A"/>
    <w:rsid w:val="00646456"/>
    <w:rsid w:val="00654459"/>
    <w:rsid w:val="00654728"/>
    <w:rsid w:val="00655325"/>
    <w:rsid w:val="00657789"/>
    <w:rsid w:val="00666831"/>
    <w:rsid w:val="00667E6D"/>
    <w:rsid w:val="00671554"/>
    <w:rsid w:val="006715CF"/>
    <w:rsid w:val="006723C7"/>
    <w:rsid w:val="006725E0"/>
    <w:rsid w:val="00672D08"/>
    <w:rsid w:val="0067331A"/>
    <w:rsid w:val="00676BCF"/>
    <w:rsid w:val="0068181F"/>
    <w:rsid w:val="006821A3"/>
    <w:rsid w:val="00682224"/>
    <w:rsid w:val="00682994"/>
    <w:rsid w:val="006845EE"/>
    <w:rsid w:val="00686918"/>
    <w:rsid w:val="0068779F"/>
    <w:rsid w:val="00690E53"/>
    <w:rsid w:val="00692297"/>
    <w:rsid w:val="006923D4"/>
    <w:rsid w:val="00692867"/>
    <w:rsid w:val="0069287C"/>
    <w:rsid w:val="00692F3B"/>
    <w:rsid w:val="006934E2"/>
    <w:rsid w:val="00694549"/>
    <w:rsid w:val="0069595A"/>
    <w:rsid w:val="00695BF3"/>
    <w:rsid w:val="006962BC"/>
    <w:rsid w:val="00697AC2"/>
    <w:rsid w:val="006A01F6"/>
    <w:rsid w:val="006A0603"/>
    <w:rsid w:val="006A0725"/>
    <w:rsid w:val="006A1C79"/>
    <w:rsid w:val="006A298D"/>
    <w:rsid w:val="006A4286"/>
    <w:rsid w:val="006A5951"/>
    <w:rsid w:val="006B045B"/>
    <w:rsid w:val="006B2E23"/>
    <w:rsid w:val="006B3879"/>
    <w:rsid w:val="006B3A42"/>
    <w:rsid w:val="006B3E16"/>
    <w:rsid w:val="006B5DCB"/>
    <w:rsid w:val="006B65A2"/>
    <w:rsid w:val="006B70E7"/>
    <w:rsid w:val="006C2387"/>
    <w:rsid w:val="006C30EC"/>
    <w:rsid w:val="006C3597"/>
    <w:rsid w:val="006C4831"/>
    <w:rsid w:val="006C6354"/>
    <w:rsid w:val="006C6D4E"/>
    <w:rsid w:val="006C78DD"/>
    <w:rsid w:val="006D266F"/>
    <w:rsid w:val="006D2A87"/>
    <w:rsid w:val="006D3664"/>
    <w:rsid w:val="006D3B2E"/>
    <w:rsid w:val="006D4B7F"/>
    <w:rsid w:val="006D585E"/>
    <w:rsid w:val="006D6393"/>
    <w:rsid w:val="006D6E4F"/>
    <w:rsid w:val="006E003F"/>
    <w:rsid w:val="006E0529"/>
    <w:rsid w:val="006E102E"/>
    <w:rsid w:val="006E1D1B"/>
    <w:rsid w:val="006E1E66"/>
    <w:rsid w:val="006E26E1"/>
    <w:rsid w:val="006E2836"/>
    <w:rsid w:val="006E28C3"/>
    <w:rsid w:val="006E3424"/>
    <w:rsid w:val="006E5B0F"/>
    <w:rsid w:val="006E79FA"/>
    <w:rsid w:val="006E7EA4"/>
    <w:rsid w:val="006F11C3"/>
    <w:rsid w:val="006F209C"/>
    <w:rsid w:val="006F2D03"/>
    <w:rsid w:val="006F3CA7"/>
    <w:rsid w:val="006F5CEB"/>
    <w:rsid w:val="006F5DF4"/>
    <w:rsid w:val="007010F5"/>
    <w:rsid w:val="007014AE"/>
    <w:rsid w:val="00703215"/>
    <w:rsid w:val="007048FC"/>
    <w:rsid w:val="00705F10"/>
    <w:rsid w:val="00705FA3"/>
    <w:rsid w:val="007074C3"/>
    <w:rsid w:val="00711176"/>
    <w:rsid w:val="00711736"/>
    <w:rsid w:val="00711ACB"/>
    <w:rsid w:val="007124C4"/>
    <w:rsid w:val="007143AA"/>
    <w:rsid w:val="00714981"/>
    <w:rsid w:val="00716E78"/>
    <w:rsid w:val="007204F0"/>
    <w:rsid w:val="0072078C"/>
    <w:rsid w:val="00721DE4"/>
    <w:rsid w:val="00722BEA"/>
    <w:rsid w:val="00724FCD"/>
    <w:rsid w:val="00725758"/>
    <w:rsid w:val="0073373A"/>
    <w:rsid w:val="007346BB"/>
    <w:rsid w:val="007369B6"/>
    <w:rsid w:val="00741D3B"/>
    <w:rsid w:val="00741DE4"/>
    <w:rsid w:val="00743459"/>
    <w:rsid w:val="00744F17"/>
    <w:rsid w:val="00745CD4"/>
    <w:rsid w:val="0074603E"/>
    <w:rsid w:val="0075309A"/>
    <w:rsid w:val="0075460D"/>
    <w:rsid w:val="007553EA"/>
    <w:rsid w:val="00755638"/>
    <w:rsid w:val="00757E17"/>
    <w:rsid w:val="00760D66"/>
    <w:rsid w:val="0076104B"/>
    <w:rsid w:val="00762758"/>
    <w:rsid w:val="0076454D"/>
    <w:rsid w:val="00766238"/>
    <w:rsid w:val="00766CFE"/>
    <w:rsid w:val="00767DFE"/>
    <w:rsid w:val="00767EDB"/>
    <w:rsid w:val="0077167D"/>
    <w:rsid w:val="00772BAD"/>
    <w:rsid w:val="00773A73"/>
    <w:rsid w:val="00777962"/>
    <w:rsid w:val="00784C5D"/>
    <w:rsid w:val="007854B9"/>
    <w:rsid w:val="00786BD0"/>
    <w:rsid w:val="00787C0E"/>
    <w:rsid w:val="00790206"/>
    <w:rsid w:val="00790453"/>
    <w:rsid w:val="00790BF9"/>
    <w:rsid w:val="007935ED"/>
    <w:rsid w:val="00793AEE"/>
    <w:rsid w:val="007944B8"/>
    <w:rsid w:val="00795FE4"/>
    <w:rsid w:val="007961A4"/>
    <w:rsid w:val="0079622C"/>
    <w:rsid w:val="00797C83"/>
    <w:rsid w:val="007A0ADF"/>
    <w:rsid w:val="007A0F97"/>
    <w:rsid w:val="007A2B14"/>
    <w:rsid w:val="007A3193"/>
    <w:rsid w:val="007A3283"/>
    <w:rsid w:val="007A3642"/>
    <w:rsid w:val="007A7939"/>
    <w:rsid w:val="007B0029"/>
    <w:rsid w:val="007B1788"/>
    <w:rsid w:val="007B222D"/>
    <w:rsid w:val="007B333B"/>
    <w:rsid w:val="007B3B6C"/>
    <w:rsid w:val="007B3C9E"/>
    <w:rsid w:val="007B3E0E"/>
    <w:rsid w:val="007B4EB1"/>
    <w:rsid w:val="007B5C8D"/>
    <w:rsid w:val="007B6D52"/>
    <w:rsid w:val="007B77E8"/>
    <w:rsid w:val="007B7A12"/>
    <w:rsid w:val="007B7B6D"/>
    <w:rsid w:val="007C0B30"/>
    <w:rsid w:val="007C2257"/>
    <w:rsid w:val="007C334C"/>
    <w:rsid w:val="007C3B57"/>
    <w:rsid w:val="007C4DC3"/>
    <w:rsid w:val="007C5A4C"/>
    <w:rsid w:val="007C745A"/>
    <w:rsid w:val="007D0E59"/>
    <w:rsid w:val="007D3A7E"/>
    <w:rsid w:val="007D4244"/>
    <w:rsid w:val="007D4606"/>
    <w:rsid w:val="007D4E43"/>
    <w:rsid w:val="007D600E"/>
    <w:rsid w:val="007D655D"/>
    <w:rsid w:val="007D7649"/>
    <w:rsid w:val="007E0044"/>
    <w:rsid w:val="007E2F5E"/>
    <w:rsid w:val="007E3EB2"/>
    <w:rsid w:val="007E7532"/>
    <w:rsid w:val="007F02B8"/>
    <w:rsid w:val="007F0431"/>
    <w:rsid w:val="007F1834"/>
    <w:rsid w:val="007F34A2"/>
    <w:rsid w:val="007F4667"/>
    <w:rsid w:val="007F4DD6"/>
    <w:rsid w:val="007F7A24"/>
    <w:rsid w:val="00800478"/>
    <w:rsid w:val="00802027"/>
    <w:rsid w:val="00802489"/>
    <w:rsid w:val="0080324C"/>
    <w:rsid w:val="00803BB9"/>
    <w:rsid w:val="00803CCF"/>
    <w:rsid w:val="0080459D"/>
    <w:rsid w:val="00804EAE"/>
    <w:rsid w:val="00805DB6"/>
    <w:rsid w:val="00805F5E"/>
    <w:rsid w:val="00810141"/>
    <w:rsid w:val="008103EB"/>
    <w:rsid w:val="00812438"/>
    <w:rsid w:val="00812954"/>
    <w:rsid w:val="00812A34"/>
    <w:rsid w:val="008137E8"/>
    <w:rsid w:val="00813A5F"/>
    <w:rsid w:val="008144F4"/>
    <w:rsid w:val="0081539E"/>
    <w:rsid w:val="008157A8"/>
    <w:rsid w:val="00817597"/>
    <w:rsid w:val="008175EC"/>
    <w:rsid w:val="00817CF8"/>
    <w:rsid w:val="00820186"/>
    <w:rsid w:val="008211C0"/>
    <w:rsid w:val="00821E45"/>
    <w:rsid w:val="00824B9F"/>
    <w:rsid w:val="008268EF"/>
    <w:rsid w:val="00827C11"/>
    <w:rsid w:val="008335A8"/>
    <w:rsid w:val="008344D2"/>
    <w:rsid w:val="008353BE"/>
    <w:rsid w:val="008369F4"/>
    <w:rsid w:val="00837407"/>
    <w:rsid w:val="008410CA"/>
    <w:rsid w:val="00841225"/>
    <w:rsid w:val="00843B3C"/>
    <w:rsid w:val="008443F7"/>
    <w:rsid w:val="0084591D"/>
    <w:rsid w:val="00846A9A"/>
    <w:rsid w:val="00846FED"/>
    <w:rsid w:val="00850980"/>
    <w:rsid w:val="0085167F"/>
    <w:rsid w:val="0085222D"/>
    <w:rsid w:val="00852F27"/>
    <w:rsid w:val="00853A78"/>
    <w:rsid w:val="0085452E"/>
    <w:rsid w:val="008555A7"/>
    <w:rsid w:val="00855E1E"/>
    <w:rsid w:val="00856470"/>
    <w:rsid w:val="00856494"/>
    <w:rsid w:val="008567BF"/>
    <w:rsid w:val="008604AC"/>
    <w:rsid w:val="00861FED"/>
    <w:rsid w:val="00862560"/>
    <w:rsid w:val="008708A0"/>
    <w:rsid w:val="00872A7B"/>
    <w:rsid w:val="00873062"/>
    <w:rsid w:val="008779CC"/>
    <w:rsid w:val="00881812"/>
    <w:rsid w:val="00881A7F"/>
    <w:rsid w:val="00885086"/>
    <w:rsid w:val="00887341"/>
    <w:rsid w:val="00887A7B"/>
    <w:rsid w:val="00891365"/>
    <w:rsid w:val="00891B6D"/>
    <w:rsid w:val="00892161"/>
    <w:rsid w:val="008935B2"/>
    <w:rsid w:val="008943F9"/>
    <w:rsid w:val="008971F9"/>
    <w:rsid w:val="008A0A76"/>
    <w:rsid w:val="008A16CA"/>
    <w:rsid w:val="008A2589"/>
    <w:rsid w:val="008A3E10"/>
    <w:rsid w:val="008A3EED"/>
    <w:rsid w:val="008A5AB1"/>
    <w:rsid w:val="008A68B4"/>
    <w:rsid w:val="008B0406"/>
    <w:rsid w:val="008B0E60"/>
    <w:rsid w:val="008B1525"/>
    <w:rsid w:val="008B257E"/>
    <w:rsid w:val="008B28E0"/>
    <w:rsid w:val="008B2DA9"/>
    <w:rsid w:val="008B30CD"/>
    <w:rsid w:val="008B4C05"/>
    <w:rsid w:val="008B7E88"/>
    <w:rsid w:val="008C0D6C"/>
    <w:rsid w:val="008C2650"/>
    <w:rsid w:val="008C4BF8"/>
    <w:rsid w:val="008C7855"/>
    <w:rsid w:val="008D08AF"/>
    <w:rsid w:val="008D126E"/>
    <w:rsid w:val="008D17E5"/>
    <w:rsid w:val="008D4C2F"/>
    <w:rsid w:val="008D6DE6"/>
    <w:rsid w:val="008D6F31"/>
    <w:rsid w:val="008D71CF"/>
    <w:rsid w:val="008D764D"/>
    <w:rsid w:val="008E34C6"/>
    <w:rsid w:val="008E7014"/>
    <w:rsid w:val="008F0B29"/>
    <w:rsid w:val="008F0B62"/>
    <w:rsid w:val="008F15D8"/>
    <w:rsid w:val="008F18B6"/>
    <w:rsid w:val="008F2270"/>
    <w:rsid w:val="008F2FCB"/>
    <w:rsid w:val="008F4E62"/>
    <w:rsid w:val="008F5D86"/>
    <w:rsid w:val="008F6DF8"/>
    <w:rsid w:val="008F7388"/>
    <w:rsid w:val="00902091"/>
    <w:rsid w:val="009047B4"/>
    <w:rsid w:val="00905895"/>
    <w:rsid w:val="00907AAE"/>
    <w:rsid w:val="00910A60"/>
    <w:rsid w:val="00914093"/>
    <w:rsid w:val="0091553C"/>
    <w:rsid w:val="00915647"/>
    <w:rsid w:val="00915A9E"/>
    <w:rsid w:val="009163E9"/>
    <w:rsid w:val="00916720"/>
    <w:rsid w:val="00916B54"/>
    <w:rsid w:val="00917400"/>
    <w:rsid w:val="00921297"/>
    <w:rsid w:val="0092173D"/>
    <w:rsid w:val="00922175"/>
    <w:rsid w:val="00924DB7"/>
    <w:rsid w:val="00925021"/>
    <w:rsid w:val="00925B3A"/>
    <w:rsid w:val="00926A69"/>
    <w:rsid w:val="00926DF5"/>
    <w:rsid w:val="009274AA"/>
    <w:rsid w:val="00933A54"/>
    <w:rsid w:val="00934116"/>
    <w:rsid w:val="00937A1F"/>
    <w:rsid w:val="00940442"/>
    <w:rsid w:val="00941170"/>
    <w:rsid w:val="00943428"/>
    <w:rsid w:val="00943879"/>
    <w:rsid w:val="00944263"/>
    <w:rsid w:val="00944FE6"/>
    <w:rsid w:val="00947427"/>
    <w:rsid w:val="0095140A"/>
    <w:rsid w:val="009515B4"/>
    <w:rsid w:val="009531CE"/>
    <w:rsid w:val="009536F9"/>
    <w:rsid w:val="00954A80"/>
    <w:rsid w:val="00956E10"/>
    <w:rsid w:val="009600D7"/>
    <w:rsid w:val="0096131C"/>
    <w:rsid w:val="0096332E"/>
    <w:rsid w:val="009635DD"/>
    <w:rsid w:val="0096444F"/>
    <w:rsid w:val="00965635"/>
    <w:rsid w:val="00965D03"/>
    <w:rsid w:val="00967812"/>
    <w:rsid w:val="009724F9"/>
    <w:rsid w:val="00973162"/>
    <w:rsid w:val="00973770"/>
    <w:rsid w:val="00975FB8"/>
    <w:rsid w:val="00976C57"/>
    <w:rsid w:val="009821D8"/>
    <w:rsid w:val="009821EF"/>
    <w:rsid w:val="0098400C"/>
    <w:rsid w:val="0098498E"/>
    <w:rsid w:val="009849B2"/>
    <w:rsid w:val="0098558D"/>
    <w:rsid w:val="00985EFB"/>
    <w:rsid w:val="00985F0F"/>
    <w:rsid w:val="00985F63"/>
    <w:rsid w:val="00986FAB"/>
    <w:rsid w:val="00991E6A"/>
    <w:rsid w:val="00994691"/>
    <w:rsid w:val="00997231"/>
    <w:rsid w:val="009A0575"/>
    <w:rsid w:val="009A1EAC"/>
    <w:rsid w:val="009A2262"/>
    <w:rsid w:val="009A38AD"/>
    <w:rsid w:val="009A55F2"/>
    <w:rsid w:val="009A5654"/>
    <w:rsid w:val="009A57A1"/>
    <w:rsid w:val="009A73B2"/>
    <w:rsid w:val="009A7680"/>
    <w:rsid w:val="009A7AD1"/>
    <w:rsid w:val="009B37D3"/>
    <w:rsid w:val="009B3AE4"/>
    <w:rsid w:val="009B3C94"/>
    <w:rsid w:val="009B486B"/>
    <w:rsid w:val="009B5E18"/>
    <w:rsid w:val="009B6A10"/>
    <w:rsid w:val="009B6D99"/>
    <w:rsid w:val="009B6DC4"/>
    <w:rsid w:val="009C0A37"/>
    <w:rsid w:val="009C21EE"/>
    <w:rsid w:val="009C5418"/>
    <w:rsid w:val="009C5C9B"/>
    <w:rsid w:val="009C65AD"/>
    <w:rsid w:val="009C721D"/>
    <w:rsid w:val="009C7461"/>
    <w:rsid w:val="009C7BD9"/>
    <w:rsid w:val="009D10E3"/>
    <w:rsid w:val="009D24F7"/>
    <w:rsid w:val="009D2B69"/>
    <w:rsid w:val="009D7552"/>
    <w:rsid w:val="009D75E5"/>
    <w:rsid w:val="009E1FE0"/>
    <w:rsid w:val="009E502D"/>
    <w:rsid w:val="009E53D0"/>
    <w:rsid w:val="009E72AC"/>
    <w:rsid w:val="009F06B5"/>
    <w:rsid w:val="009F1565"/>
    <w:rsid w:val="009F15E5"/>
    <w:rsid w:val="009F3277"/>
    <w:rsid w:val="009F35AE"/>
    <w:rsid w:val="009F37C6"/>
    <w:rsid w:val="009F3958"/>
    <w:rsid w:val="009F3BC6"/>
    <w:rsid w:val="009F4C85"/>
    <w:rsid w:val="009F5729"/>
    <w:rsid w:val="00A00CD3"/>
    <w:rsid w:val="00A00E5D"/>
    <w:rsid w:val="00A02F81"/>
    <w:rsid w:val="00A03A4E"/>
    <w:rsid w:val="00A03FEB"/>
    <w:rsid w:val="00A12487"/>
    <w:rsid w:val="00A125EA"/>
    <w:rsid w:val="00A126BC"/>
    <w:rsid w:val="00A12BEA"/>
    <w:rsid w:val="00A14999"/>
    <w:rsid w:val="00A15444"/>
    <w:rsid w:val="00A155A3"/>
    <w:rsid w:val="00A1624D"/>
    <w:rsid w:val="00A1649F"/>
    <w:rsid w:val="00A21A6D"/>
    <w:rsid w:val="00A21BAC"/>
    <w:rsid w:val="00A222CB"/>
    <w:rsid w:val="00A22C9D"/>
    <w:rsid w:val="00A23166"/>
    <w:rsid w:val="00A24464"/>
    <w:rsid w:val="00A246E6"/>
    <w:rsid w:val="00A24C2C"/>
    <w:rsid w:val="00A26416"/>
    <w:rsid w:val="00A2782E"/>
    <w:rsid w:val="00A27C20"/>
    <w:rsid w:val="00A31AAA"/>
    <w:rsid w:val="00A33EEB"/>
    <w:rsid w:val="00A347D4"/>
    <w:rsid w:val="00A36A4B"/>
    <w:rsid w:val="00A36F1E"/>
    <w:rsid w:val="00A42326"/>
    <w:rsid w:val="00A43D38"/>
    <w:rsid w:val="00A4432C"/>
    <w:rsid w:val="00A445EF"/>
    <w:rsid w:val="00A472EF"/>
    <w:rsid w:val="00A5142E"/>
    <w:rsid w:val="00A55CBB"/>
    <w:rsid w:val="00A566D2"/>
    <w:rsid w:val="00A56ED3"/>
    <w:rsid w:val="00A578CC"/>
    <w:rsid w:val="00A57B96"/>
    <w:rsid w:val="00A6018F"/>
    <w:rsid w:val="00A610B1"/>
    <w:rsid w:val="00A61A6C"/>
    <w:rsid w:val="00A634A2"/>
    <w:rsid w:val="00A63E56"/>
    <w:rsid w:val="00A6403E"/>
    <w:rsid w:val="00A64E10"/>
    <w:rsid w:val="00A66192"/>
    <w:rsid w:val="00A71A18"/>
    <w:rsid w:val="00A71DFE"/>
    <w:rsid w:val="00A72F42"/>
    <w:rsid w:val="00A74192"/>
    <w:rsid w:val="00A7460C"/>
    <w:rsid w:val="00A77402"/>
    <w:rsid w:val="00A7762B"/>
    <w:rsid w:val="00A80A2A"/>
    <w:rsid w:val="00A840A5"/>
    <w:rsid w:val="00A849AA"/>
    <w:rsid w:val="00A85A68"/>
    <w:rsid w:val="00A867FB"/>
    <w:rsid w:val="00A878BC"/>
    <w:rsid w:val="00A91094"/>
    <w:rsid w:val="00A9602E"/>
    <w:rsid w:val="00A963D4"/>
    <w:rsid w:val="00A97A84"/>
    <w:rsid w:val="00A97EAA"/>
    <w:rsid w:val="00AA0515"/>
    <w:rsid w:val="00AA2288"/>
    <w:rsid w:val="00AA2295"/>
    <w:rsid w:val="00AA2CCF"/>
    <w:rsid w:val="00AA31FA"/>
    <w:rsid w:val="00AA5075"/>
    <w:rsid w:val="00AB055C"/>
    <w:rsid w:val="00AB100B"/>
    <w:rsid w:val="00AB17BD"/>
    <w:rsid w:val="00AB265F"/>
    <w:rsid w:val="00AB27E7"/>
    <w:rsid w:val="00AB2886"/>
    <w:rsid w:val="00AB28AA"/>
    <w:rsid w:val="00AB3F0F"/>
    <w:rsid w:val="00AB4792"/>
    <w:rsid w:val="00AB6A28"/>
    <w:rsid w:val="00AB76E4"/>
    <w:rsid w:val="00AB7C8B"/>
    <w:rsid w:val="00AB7EE7"/>
    <w:rsid w:val="00AC0FB5"/>
    <w:rsid w:val="00AC1468"/>
    <w:rsid w:val="00AC1C5E"/>
    <w:rsid w:val="00AC3F25"/>
    <w:rsid w:val="00AC444F"/>
    <w:rsid w:val="00AC56C2"/>
    <w:rsid w:val="00AC58C3"/>
    <w:rsid w:val="00AC58F1"/>
    <w:rsid w:val="00AD0217"/>
    <w:rsid w:val="00AD0F56"/>
    <w:rsid w:val="00AD4DE9"/>
    <w:rsid w:val="00AD5841"/>
    <w:rsid w:val="00AD5A67"/>
    <w:rsid w:val="00AD6526"/>
    <w:rsid w:val="00AD673A"/>
    <w:rsid w:val="00AD687B"/>
    <w:rsid w:val="00AD74B1"/>
    <w:rsid w:val="00AD79BC"/>
    <w:rsid w:val="00AE048F"/>
    <w:rsid w:val="00AE0E20"/>
    <w:rsid w:val="00AE1114"/>
    <w:rsid w:val="00AE1261"/>
    <w:rsid w:val="00AE1962"/>
    <w:rsid w:val="00AE2569"/>
    <w:rsid w:val="00AE3515"/>
    <w:rsid w:val="00AE38D4"/>
    <w:rsid w:val="00AE3BFB"/>
    <w:rsid w:val="00AE52D8"/>
    <w:rsid w:val="00AF003D"/>
    <w:rsid w:val="00AF0BED"/>
    <w:rsid w:val="00AF11CF"/>
    <w:rsid w:val="00AF1403"/>
    <w:rsid w:val="00AF2A6F"/>
    <w:rsid w:val="00AF307F"/>
    <w:rsid w:val="00AF4A0B"/>
    <w:rsid w:val="00AF4E32"/>
    <w:rsid w:val="00B00AD0"/>
    <w:rsid w:val="00B00F35"/>
    <w:rsid w:val="00B02202"/>
    <w:rsid w:val="00B02968"/>
    <w:rsid w:val="00B04041"/>
    <w:rsid w:val="00B04408"/>
    <w:rsid w:val="00B04AC2"/>
    <w:rsid w:val="00B0527E"/>
    <w:rsid w:val="00B053CB"/>
    <w:rsid w:val="00B07A87"/>
    <w:rsid w:val="00B1023B"/>
    <w:rsid w:val="00B11336"/>
    <w:rsid w:val="00B13275"/>
    <w:rsid w:val="00B13ABD"/>
    <w:rsid w:val="00B13F64"/>
    <w:rsid w:val="00B16F03"/>
    <w:rsid w:val="00B20B72"/>
    <w:rsid w:val="00B2189C"/>
    <w:rsid w:val="00B22615"/>
    <w:rsid w:val="00B24672"/>
    <w:rsid w:val="00B250E7"/>
    <w:rsid w:val="00B252A8"/>
    <w:rsid w:val="00B270AE"/>
    <w:rsid w:val="00B3110D"/>
    <w:rsid w:val="00B3173E"/>
    <w:rsid w:val="00B33651"/>
    <w:rsid w:val="00B33B67"/>
    <w:rsid w:val="00B33DC7"/>
    <w:rsid w:val="00B34527"/>
    <w:rsid w:val="00B34D1B"/>
    <w:rsid w:val="00B36B87"/>
    <w:rsid w:val="00B374A4"/>
    <w:rsid w:val="00B4197C"/>
    <w:rsid w:val="00B4349C"/>
    <w:rsid w:val="00B44562"/>
    <w:rsid w:val="00B44A8E"/>
    <w:rsid w:val="00B45515"/>
    <w:rsid w:val="00B45B4E"/>
    <w:rsid w:val="00B500AA"/>
    <w:rsid w:val="00B511CD"/>
    <w:rsid w:val="00B52ADA"/>
    <w:rsid w:val="00B53197"/>
    <w:rsid w:val="00B53F8A"/>
    <w:rsid w:val="00B54765"/>
    <w:rsid w:val="00B55E1B"/>
    <w:rsid w:val="00B55E7B"/>
    <w:rsid w:val="00B56559"/>
    <w:rsid w:val="00B61F9D"/>
    <w:rsid w:val="00B63936"/>
    <w:rsid w:val="00B6587C"/>
    <w:rsid w:val="00B65C8A"/>
    <w:rsid w:val="00B65DA2"/>
    <w:rsid w:val="00B66E02"/>
    <w:rsid w:val="00B6784D"/>
    <w:rsid w:val="00B715EA"/>
    <w:rsid w:val="00B72068"/>
    <w:rsid w:val="00B74176"/>
    <w:rsid w:val="00B757C9"/>
    <w:rsid w:val="00B7620A"/>
    <w:rsid w:val="00B76F36"/>
    <w:rsid w:val="00B8240C"/>
    <w:rsid w:val="00B84754"/>
    <w:rsid w:val="00B8525A"/>
    <w:rsid w:val="00B86064"/>
    <w:rsid w:val="00B86327"/>
    <w:rsid w:val="00B86D3F"/>
    <w:rsid w:val="00B87765"/>
    <w:rsid w:val="00B87E0C"/>
    <w:rsid w:val="00B966F9"/>
    <w:rsid w:val="00B96EE9"/>
    <w:rsid w:val="00B97A6A"/>
    <w:rsid w:val="00BA2A3B"/>
    <w:rsid w:val="00BA4F4B"/>
    <w:rsid w:val="00BA5E4B"/>
    <w:rsid w:val="00BA5F4E"/>
    <w:rsid w:val="00BA6064"/>
    <w:rsid w:val="00BA76B3"/>
    <w:rsid w:val="00BA7F57"/>
    <w:rsid w:val="00BB0BF4"/>
    <w:rsid w:val="00BB1947"/>
    <w:rsid w:val="00BB2EE0"/>
    <w:rsid w:val="00BB447D"/>
    <w:rsid w:val="00BB4A50"/>
    <w:rsid w:val="00BC0C52"/>
    <w:rsid w:val="00BC2523"/>
    <w:rsid w:val="00BC327D"/>
    <w:rsid w:val="00BC5F57"/>
    <w:rsid w:val="00BC6510"/>
    <w:rsid w:val="00BC7DF5"/>
    <w:rsid w:val="00BD0F40"/>
    <w:rsid w:val="00BD1B84"/>
    <w:rsid w:val="00BD3896"/>
    <w:rsid w:val="00BD3F74"/>
    <w:rsid w:val="00BD5ECF"/>
    <w:rsid w:val="00BD6A18"/>
    <w:rsid w:val="00BD784A"/>
    <w:rsid w:val="00BE0FB2"/>
    <w:rsid w:val="00BE17C5"/>
    <w:rsid w:val="00BE27DA"/>
    <w:rsid w:val="00BE2FD6"/>
    <w:rsid w:val="00BE3F0C"/>
    <w:rsid w:val="00BE4F53"/>
    <w:rsid w:val="00BE5515"/>
    <w:rsid w:val="00BE5C67"/>
    <w:rsid w:val="00BE73A3"/>
    <w:rsid w:val="00BE7F98"/>
    <w:rsid w:val="00BF06FC"/>
    <w:rsid w:val="00BF075D"/>
    <w:rsid w:val="00BF0876"/>
    <w:rsid w:val="00BF1D50"/>
    <w:rsid w:val="00BF2CBB"/>
    <w:rsid w:val="00BF5126"/>
    <w:rsid w:val="00BF5D2B"/>
    <w:rsid w:val="00C00B5C"/>
    <w:rsid w:val="00C014BA"/>
    <w:rsid w:val="00C01F13"/>
    <w:rsid w:val="00C02982"/>
    <w:rsid w:val="00C02BCF"/>
    <w:rsid w:val="00C04694"/>
    <w:rsid w:val="00C050E1"/>
    <w:rsid w:val="00C07A94"/>
    <w:rsid w:val="00C10048"/>
    <w:rsid w:val="00C14A7F"/>
    <w:rsid w:val="00C20440"/>
    <w:rsid w:val="00C21FDE"/>
    <w:rsid w:val="00C2208E"/>
    <w:rsid w:val="00C22425"/>
    <w:rsid w:val="00C231BA"/>
    <w:rsid w:val="00C2360B"/>
    <w:rsid w:val="00C23C06"/>
    <w:rsid w:val="00C257B7"/>
    <w:rsid w:val="00C271F0"/>
    <w:rsid w:val="00C30BFB"/>
    <w:rsid w:val="00C3752B"/>
    <w:rsid w:val="00C37B39"/>
    <w:rsid w:val="00C42880"/>
    <w:rsid w:val="00C454A3"/>
    <w:rsid w:val="00C45629"/>
    <w:rsid w:val="00C45917"/>
    <w:rsid w:val="00C476E4"/>
    <w:rsid w:val="00C507BD"/>
    <w:rsid w:val="00C50D95"/>
    <w:rsid w:val="00C519F1"/>
    <w:rsid w:val="00C51B41"/>
    <w:rsid w:val="00C538FD"/>
    <w:rsid w:val="00C5471D"/>
    <w:rsid w:val="00C556A9"/>
    <w:rsid w:val="00C559CD"/>
    <w:rsid w:val="00C55A42"/>
    <w:rsid w:val="00C55B30"/>
    <w:rsid w:val="00C55C4B"/>
    <w:rsid w:val="00C56A7C"/>
    <w:rsid w:val="00C56F37"/>
    <w:rsid w:val="00C57D02"/>
    <w:rsid w:val="00C57E12"/>
    <w:rsid w:val="00C60B75"/>
    <w:rsid w:val="00C60CA1"/>
    <w:rsid w:val="00C6101A"/>
    <w:rsid w:val="00C617DA"/>
    <w:rsid w:val="00C619C5"/>
    <w:rsid w:val="00C61CA8"/>
    <w:rsid w:val="00C621AC"/>
    <w:rsid w:val="00C63233"/>
    <w:rsid w:val="00C64A0B"/>
    <w:rsid w:val="00C64C55"/>
    <w:rsid w:val="00C72A70"/>
    <w:rsid w:val="00C73EBB"/>
    <w:rsid w:val="00C74E81"/>
    <w:rsid w:val="00C77678"/>
    <w:rsid w:val="00C801FD"/>
    <w:rsid w:val="00C8106F"/>
    <w:rsid w:val="00C81397"/>
    <w:rsid w:val="00C821E6"/>
    <w:rsid w:val="00C82813"/>
    <w:rsid w:val="00C82C4D"/>
    <w:rsid w:val="00C82E0A"/>
    <w:rsid w:val="00C84E5F"/>
    <w:rsid w:val="00C87AEB"/>
    <w:rsid w:val="00C90055"/>
    <w:rsid w:val="00C9027A"/>
    <w:rsid w:val="00C91F4C"/>
    <w:rsid w:val="00C921E2"/>
    <w:rsid w:val="00C92478"/>
    <w:rsid w:val="00C926BD"/>
    <w:rsid w:val="00C93673"/>
    <w:rsid w:val="00C96EF4"/>
    <w:rsid w:val="00C97C5C"/>
    <w:rsid w:val="00CA122D"/>
    <w:rsid w:val="00CA1587"/>
    <w:rsid w:val="00CA1787"/>
    <w:rsid w:val="00CA2126"/>
    <w:rsid w:val="00CA23BF"/>
    <w:rsid w:val="00CA2F13"/>
    <w:rsid w:val="00CA2FC1"/>
    <w:rsid w:val="00CA336D"/>
    <w:rsid w:val="00CA3C2C"/>
    <w:rsid w:val="00CA51D7"/>
    <w:rsid w:val="00CA596D"/>
    <w:rsid w:val="00CB0CB1"/>
    <w:rsid w:val="00CB1166"/>
    <w:rsid w:val="00CB30EB"/>
    <w:rsid w:val="00CB399A"/>
    <w:rsid w:val="00CB574F"/>
    <w:rsid w:val="00CB657E"/>
    <w:rsid w:val="00CC1416"/>
    <w:rsid w:val="00CC58A9"/>
    <w:rsid w:val="00CC61C7"/>
    <w:rsid w:val="00CC6B1D"/>
    <w:rsid w:val="00CC7F32"/>
    <w:rsid w:val="00CD073C"/>
    <w:rsid w:val="00CD199D"/>
    <w:rsid w:val="00CD3108"/>
    <w:rsid w:val="00CD3E82"/>
    <w:rsid w:val="00CD7AA8"/>
    <w:rsid w:val="00CE2B7B"/>
    <w:rsid w:val="00CE4D6D"/>
    <w:rsid w:val="00CE5DD0"/>
    <w:rsid w:val="00CE63F4"/>
    <w:rsid w:val="00CF08F2"/>
    <w:rsid w:val="00CF0A8E"/>
    <w:rsid w:val="00CF134A"/>
    <w:rsid w:val="00CF14FB"/>
    <w:rsid w:val="00CF2D2C"/>
    <w:rsid w:val="00CF2DBA"/>
    <w:rsid w:val="00CF31EB"/>
    <w:rsid w:val="00CF476D"/>
    <w:rsid w:val="00CF52AC"/>
    <w:rsid w:val="00CF7BDD"/>
    <w:rsid w:val="00D008A8"/>
    <w:rsid w:val="00D03C8E"/>
    <w:rsid w:val="00D04862"/>
    <w:rsid w:val="00D05423"/>
    <w:rsid w:val="00D07BF2"/>
    <w:rsid w:val="00D11029"/>
    <w:rsid w:val="00D11B6A"/>
    <w:rsid w:val="00D1456A"/>
    <w:rsid w:val="00D1484C"/>
    <w:rsid w:val="00D14CF6"/>
    <w:rsid w:val="00D14D8B"/>
    <w:rsid w:val="00D2069D"/>
    <w:rsid w:val="00D217DA"/>
    <w:rsid w:val="00D21E6E"/>
    <w:rsid w:val="00D228E0"/>
    <w:rsid w:val="00D2504A"/>
    <w:rsid w:val="00D2550D"/>
    <w:rsid w:val="00D260D6"/>
    <w:rsid w:val="00D26FC0"/>
    <w:rsid w:val="00D30622"/>
    <w:rsid w:val="00D31468"/>
    <w:rsid w:val="00D31497"/>
    <w:rsid w:val="00D342BF"/>
    <w:rsid w:val="00D36D29"/>
    <w:rsid w:val="00D37B43"/>
    <w:rsid w:val="00D37B5B"/>
    <w:rsid w:val="00D40C2E"/>
    <w:rsid w:val="00D428C5"/>
    <w:rsid w:val="00D42B31"/>
    <w:rsid w:val="00D444AD"/>
    <w:rsid w:val="00D447A0"/>
    <w:rsid w:val="00D45D43"/>
    <w:rsid w:val="00D45DEE"/>
    <w:rsid w:val="00D46951"/>
    <w:rsid w:val="00D470E5"/>
    <w:rsid w:val="00D4740B"/>
    <w:rsid w:val="00D50D3F"/>
    <w:rsid w:val="00D51790"/>
    <w:rsid w:val="00D51D6D"/>
    <w:rsid w:val="00D52A0A"/>
    <w:rsid w:val="00D52F44"/>
    <w:rsid w:val="00D5487A"/>
    <w:rsid w:val="00D55F8C"/>
    <w:rsid w:val="00D576DF"/>
    <w:rsid w:val="00D61436"/>
    <w:rsid w:val="00D64AA2"/>
    <w:rsid w:val="00D64F0A"/>
    <w:rsid w:val="00D65AB9"/>
    <w:rsid w:val="00D65BAA"/>
    <w:rsid w:val="00D66284"/>
    <w:rsid w:val="00D662F1"/>
    <w:rsid w:val="00D67711"/>
    <w:rsid w:val="00D6774B"/>
    <w:rsid w:val="00D67DCC"/>
    <w:rsid w:val="00D70B2D"/>
    <w:rsid w:val="00D717DE"/>
    <w:rsid w:val="00D76316"/>
    <w:rsid w:val="00D76CBC"/>
    <w:rsid w:val="00D76EC9"/>
    <w:rsid w:val="00D76F4E"/>
    <w:rsid w:val="00D77390"/>
    <w:rsid w:val="00D806C6"/>
    <w:rsid w:val="00D8225D"/>
    <w:rsid w:val="00D82849"/>
    <w:rsid w:val="00D83565"/>
    <w:rsid w:val="00D83CE1"/>
    <w:rsid w:val="00D84767"/>
    <w:rsid w:val="00D850E1"/>
    <w:rsid w:val="00D860A5"/>
    <w:rsid w:val="00D86D88"/>
    <w:rsid w:val="00D87487"/>
    <w:rsid w:val="00D874D4"/>
    <w:rsid w:val="00D93F02"/>
    <w:rsid w:val="00D945AA"/>
    <w:rsid w:val="00D948D3"/>
    <w:rsid w:val="00D964AB"/>
    <w:rsid w:val="00D96CFC"/>
    <w:rsid w:val="00DA01B7"/>
    <w:rsid w:val="00DA0CFC"/>
    <w:rsid w:val="00DA13B3"/>
    <w:rsid w:val="00DA1A50"/>
    <w:rsid w:val="00DA2394"/>
    <w:rsid w:val="00DA32BB"/>
    <w:rsid w:val="00DA3F75"/>
    <w:rsid w:val="00DA5BB7"/>
    <w:rsid w:val="00DA6454"/>
    <w:rsid w:val="00DB07A6"/>
    <w:rsid w:val="00DB1E42"/>
    <w:rsid w:val="00DB2276"/>
    <w:rsid w:val="00DB2353"/>
    <w:rsid w:val="00DC029F"/>
    <w:rsid w:val="00DC3278"/>
    <w:rsid w:val="00DC5CE0"/>
    <w:rsid w:val="00DD4298"/>
    <w:rsid w:val="00DD515F"/>
    <w:rsid w:val="00DD65B5"/>
    <w:rsid w:val="00DD65D6"/>
    <w:rsid w:val="00DE00C2"/>
    <w:rsid w:val="00DE12E4"/>
    <w:rsid w:val="00DE2530"/>
    <w:rsid w:val="00DE281F"/>
    <w:rsid w:val="00DE3BE6"/>
    <w:rsid w:val="00DE40E3"/>
    <w:rsid w:val="00DE6837"/>
    <w:rsid w:val="00DF0757"/>
    <w:rsid w:val="00DF27B1"/>
    <w:rsid w:val="00E030D0"/>
    <w:rsid w:val="00E04A1B"/>
    <w:rsid w:val="00E0510D"/>
    <w:rsid w:val="00E06867"/>
    <w:rsid w:val="00E100EB"/>
    <w:rsid w:val="00E12F78"/>
    <w:rsid w:val="00E14318"/>
    <w:rsid w:val="00E15069"/>
    <w:rsid w:val="00E16EC6"/>
    <w:rsid w:val="00E20828"/>
    <w:rsid w:val="00E23F40"/>
    <w:rsid w:val="00E2472D"/>
    <w:rsid w:val="00E25192"/>
    <w:rsid w:val="00E25793"/>
    <w:rsid w:val="00E25F8A"/>
    <w:rsid w:val="00E2669A"/>
    <w:rsid w:val="00E307EC"/>
    <w:rsid w:val="00E30F60"/>
    <w:rsid w:val="00E31B4F"/>
    <w:rsid w:val="00E32010"/>
    <w:rsid w:val="00E3252B"/>
    <w:rsid w:val="00E377E9"/>
    <w:rsid w:val="00E40F72"/>
    <w:rsid w:val="00E467E3"/>
    <w:rsid w:val="00E46F67"/>
    <w:rsid w:val="00E52F78"/>
    <w:rsid w:val="00E53AF5"/>
    <w:rsid w:val="00E57959"/>
    <w:rsid w:val="00E611FB"/>
    <w:rsid w:val="00E62B0C"/>
    <w:rsid w:val="00E640A6"/>
    <w:rsid w:val="00E64704"/>
    <w:rsid w:val="00E65B80"/>
    <w:rsid w:val="00E70B70"/>
    <w:rsid w:val="00E71161"/>
    <w:rsid w:val="00E72428"/>
    <w:rsid w:val="00E731CA"/>
    <w:rsid w:val="00E73587"/>
    <w:rsid w:val="00E76623"/>
    <w:rsid w:val="00E76922"/>
    <w:rsid w:val="00E773D7"/>
    <w:rsid w:val="00E774FB"/>
    <w:rsid w:val="00E77DCF"/>
    <w:rsid w:val="00E82B44"/>
    <w:rsid w:val="00E8303D"/>
    <w:rsid w:val="00E83383"/>
    <w:rsid w:val="00E83F06"/>
    <w:rsid w:val="00E919FB"/>
    <w:rsid w:val="00E9238B"/>
    <w:rsid w:val="00E92770"/>
    <w:rsid w:val="00E94DDA"/>
    <w:rsid w:val="00E95407"/>
    <w:rsid w:val="00E95A46"/>
    <w:rsid w:val="00EA0111"/>
    <w:rsid w:val="00EA0B10"/>
    <w:rsid w:val="00EA0C24"/>
    <w:rsid w:val="00EA19B0"/>
    <w:rsid w:val="00EA1EB0"/>
    <w:rsid w:val="00EA2085"/>
    <w:rsid w:val="00EA2E40"/>
    <w:rsid w:val="00EA6188"/>
    <w:rsid w:val="00EA7D41"/>
    <w:rsid w:val="00EB08F1"/>
    <w:rsid w:val="00EB3F95"/>
    <w:rsid w:val="00EB497D"/>
    <w:rsid w:val="00EB4B51"/>
    <w:rsid w:val="00EB5FAD"/>
    <w:rsid w:val="00EB6579"/>
    <w:rsid w:val="00EC2163"/>
    <w:rsid w:val="00EC2791"/>
    <w:rsid w:val="00EC3534"/>
    <w:rsid w:val="00EC4CFB"/>
    <w:rsid w:val="00EC610E"/>
    <w:rsid w:val="00EC6ADA"/>
    <w:rsid w:val="00EC702E"/>
    <w:rsid w:val="00ED0150"/>
    <w:rsid w:val="00ED05A5"/>
    <w:rsid w:val="00ED17BC"/>
    <w:rsid w:val="00ED2A1C"/>
    <w:rsid w:val="00ED33ED"/>
    <w:rsid w:val="00ED37C3"/>
    <w:rsid w:val="00ED4B16"/>
    <w:rsid w:val="00ED6F01"/>
    <w:rsid w:val="00ED743E"/>
    <w:rsid w:val="00ED7A99"/>
    <w:rsid w:val="00EE0D6E"/>
    <w:rsid w:val="00EE2163"/>
    <w:rsid w:val="00EE32B2"/>
    <w:rsid w:val="00EE3FD1"/>
    <w:rsid w:val="00EE5683"/>
    <w:rsid w:val="00EE5DC3"/>
    <w:rsid w:val="00EE62C1"/>
    <w:rsid w:val="00EE63AB"/>
    <w:rsid w:val="00EE7BC9"/>
    <w:rsid w:val="00EF059A"/>
    <w:rsid w:val="00EF47A2"/>
    <w:rsid w:val="00F0026F"/>
    <w:rsid w:val="00F0109D"/>
    <w:rsid w:val="00F06147"/>
    <w:rsid w:val="00F07EEF"/>
    <w:rsid w:val="00F10BB8"/>
    <w:rsid w:val="00F10D07"/>
    <w:rsid w:val="00F11354"/>
    <w:rsid w:val="00F12C59"/>
    <w:rsid w:val="00F1466E"/>
    <w:rsid w:val="00F1472D"/>
    <w:rsid w:val="00F14DBB"/>
    <w:rsid w:val="00F15363"/>
    <w:rsid w:val="00F157AF"/>
    <w:rsid w:val="00F17959"/>
    <w:rsid w:val="00F210EC"/>
    <w:rsid w:val="00F21435"/>
    <w:rsid w:val="00F216EE"/>
    <w:rsid w:val="00F21DFF"/>
    <w:rsid w:val="00F22630"/>
    <w:rsid w:val="00F231CB"/>
    <w:rsid w:val="00F23640"/>
    <w:rsid w:val="00F23FB6"/>
    <w:rsid w:val="00F243B9"/>
    <w:rsid w:val="00F25110"/>
    <w:rsid w:val="00F26EA7"/>
    <w:rsid w:val="00F3072B"/>
    <w:rsid w:val="00F30E12"/>
    <w:rsid w:val="00F32471"/>
    <w:rsid w:val="00F324B4"/>
    <w:rsid w:val="00F327A4"/>
    <w:rsid w:val="00F340E5"/>
    <w:rsid w:val="00F35377"/>
    <w:rsid w:val="00F3754C"/>
    <w:rsid w:val="00F41323"/>
    <w:rsid w:val="00F44215"/>
    <w:rsid w:val="00F47F5F"/>
    <w:rsid w:val="00F508E5"/>
    <w:rsid w:val="00F51707"/>
    <w:rsid w:val="00F52183"/>
    <w:rsid w:val="00F53473"/>
    <w:rsid w:val="00F548F5"/>
    <w:rsid w:val="00F55196"/>
    <w:rsid w:val="00F55381"/>
    <w:rsid w:val="00F556D2"/>
    <w:rsid w:val="00F55711"/>
    <w:rsid w:val="00F60DA0"/>
    <w:rsid w:val="00F6142F"/>
    <w:rsid w:val="00F6329F"/>
    <w:rsid w:val="00F6487D"/>
    <w:rsid w:val="00F666E5"/>
    <w:rsid w:val="00F710F7"/>
    <w:rsid w:val="00F71817"/>
    <w:rsid w:val="00F71E17"/>
    <w:rsid w:val="00F720A7"/>
    <w:rsid w:val="00F72DBC"/>
    <w:rsid w:val="00F7392D"/>
    <w:rsid w:val="00F73E08"/>
    <w:rsid w:val="00F806BA"/>
    <w:rsid w:val="00F83EC9"/>
    <w:rsid w:val="00F84366"/>
    <w:rsid w:val="00F84A85"/>
    <w:rsid w:val="00F8506A"/>
    <w:rsid w:val="00F855DE"/>
    <w:rsid w:val="00F86955"/>
    <w:rsid w:val="00F869FA"/>
    <w:rsid w:val="00F86FD6"/>
    <w:rsid w:val="00F87935"/>
    <w:rsid w:val="00F87D79"/>
    <w:rsid w:val="00F92A3F"/>
    <w:rsid w:val="00F93615"/>
    <w:rsid w:val="00F9592F"/>
    <w:rsid w:val="00F97102"/>
    <w:rsid w:val="00F9772E"/>
    <w:rsid w:val="00FA00A7"/>
    <w:rsid w:val="00FA1099"/>
    <w:rsid w:val="00FA416C"/>
    <w:rsid w:val="00FA57CF"/>
    <w:rsid w:val="00FA6513"/>
    <w:rsid w:val="00FB00EA"/>
    <w:rsid w:val="00FB282F"/>
    <w:rsid w:val="00FB36A5"/>
    <w:rsid w:val="00FB76D5"/>
    <w:rsid w:val="00FC0AFA"/>
    <w:rsid w:val="00FC0D24"/>
    <w:rsid w:val="00FC5648"/>
    <w:rsid w:val="00FC5CC7"/>
    <w:rsid w:val="00FC603C"/>
    <w:rsid w:val="00FD08ED"/>
    <w:rsid w:val="00FD24AD"/>
    <w:rsid w:val="00FD2510"/>
    <w:rsid w:val="00FD436E"/>
    <w:rsid w:val="00FD4C9D"/>
    <w:rsid w:val="00FD5DF1"/>
    <w:rsid w:val="00FE0C5A"/>
    <w:rsid w:val="00FE4077"/>
    <w:rsid w:val="00FE494D"/>
    <w:rsid w:val="00FE5AF8"/>
    <w:rsid w:val="00FE5C42"/>
    <w:rsid w:val="00FE797B"/>
    <w:rsid w:val="00FE7D9D"/>
    <w:rsid w:val="00FF0E85"/>
    <w:rsid w:val="00FF32E1"/>
    <w:rsid w:val="00FF5319"/>
    <w:rsid w:val="00FF5354"/>
    <w:rsid w:val="00FF5B76"/>
    <w:rsid w:val="00FF6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29EF3555"/>
  <w15:chartTrackingRefBased/>
  <w15:docId w15:val="{62027378-9F81-4161-AC4C-C46E9002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center"/>
    </w:pPr>
    <w:rPr>
      <w:sz w:val="24"/>
    </w:rPr>
  </w:style>
  <w:style w:type="paragraph" w:styleId="Heading1">
    <w:name w:val="heading 1"/>
    <w:basedOn w:val="Normal"/>
    <w:next w:val="Normal"/>
    <w:qFormat/>
    <w:pPr>
      <w:keepNext/>
      <w:numPr>
        <w:numId w:val="1"/>
      </w:numPr>
      <w:outlineLvl w:val="0"/>
    </w:pPr>
    <w:rPr>
      <w:rFonts w:cs="Arial"/>
      <w:b/>
      <w:bCs/>
      <w:kern w:val="24"/>
      <w:szCs w:val="32"/>
    </w:rPr>
  </w:style>
  <w:style w:type="paragraph" w:styleId="Heading2">
    <w:name w:val="heading 2"/>
    <w:basedOn w:val="Normal"/>
    <w:next w:val="Normal"/>
    <w:qFormat/>
    <w:rsid w:val="00A27C20"/>
    <w:pPr>
      <w:keepNext/>
      <w:numPr>
        <w:ilvl w:val="1"/>
        <w:numId w:val="1"/>
      </w:numPr>
      <w:tabs>
        <w:tab w:val="num" w:pos="1440"/>
      </w:tabs>
      <w:ind w:left="540" w:hanging="540"/>
      <w:jc w:val="both"/>
      <w:outlineLvl w:val="1"/>
    </w:pPr>
    <w:rPr>
      <w:bCs/>
      <w:iCs/>
      <w:sz w:val="20"/>
      <w:szCs w:val="28"/>
      <w:u w:val="single"/>
    </w:rPr>
  </w:style>
  <w:style w:type="paragraph" w:styleId="Heading3">
    <w:name w:val="heading 3"/>
    <w:basedOn w:val="Normal"/>
    <w:next w:val="Normal"/>
    <w:qFormat/>
    <w:rsid w:val="00A80A2A"/>
    <w:pPr>
      <w:keepNext/>
      <w:numPr>
        <w:ilvl w:val="2"/>
        <w:numId w:val="1"/>
      </w:numPr>
      <w:tabs>
        <w:tab w:val="num" w:pos="1440"/>
      </w:tabs>
      <w:ind w:left="1440"/>
      <w:jc w:val="both"/>
      <w:outlineLvl w:val="2"/>
    </w:pPr>
    <w:rPr>
      <w:bCs/>
      <w:sz w:val="20"/>
      <w:u w:val="single"/>
    </w:rPr>
  </w:style>
  <w:style w:type="paragraph" w:styleId="Heading4">
    <w:name w:val="heading 4"/>
    <w:basedOn w:val="Normal"/>
    <w:next w:val="Normal"/>
    <w:qFormat/>
    <w:rsid w:val="00A80A2A"/>
    <w:pPr>
      <w:keepNext/>
      <w:numPr>
        <w:ilvl w:val="3"/>
        <w:numId w:val="1"/>
      </w:numPr>
      <w:tabs>
        <w:tab w:val="num" w:pos="2160"/>
      </w:tabs>
      <w:spacing w:before="240" w:after="60"/>
      <w:ind w:left="2160"/>
      <w:jc w:val="both"/>
      <w:outlineLvl w:val="3"/>
    </w:pPr>
    <w:rPr>
      <w:bCs/>
      <w:sz w:val="20"/>
      <w:u w:val="single"/>
    </w:rPr>
  </w:style>
  <w:style w:type="paragraph" w:styleId="Heading5">
    <w:name w:val="heading 5"/>
    <w:basedOn w:val="Normal"/>
    <w:next w:val="Normal"/>
    <w:qFormat/>
    <w:pPr>
      <w:numPr>
        <w:ilvl w:val="4"/>
        <w:numId w:val="1"/>
      </w:numPr>
      <w:outlineLvl w:val="4"/>
    </w:pPr>
    <w:rPr>
      <w:bCs/>
      <w:iCs/>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zCs w:val="24"/>
    </w:rPr>
  </w:style>
  <w:style w:type="paragraph" w:styleId="Heading8">
    <w:name w:val="heading 8"/>
    <w:basedOn w:val="Normal"/>
    <w:next w:val="Normal"/>
    <w:qFormat/>
    <w:pPr>
      <w:numPr>
        <w:ilvl w:val="7"/>
        <w:numId w:val="1"/>
      </w:numPr>
      <w:spacing w:before="240" w:after="60"/>
      <w:outlineLvl w:val="7"/>
    </w:pPr>
    <w:rPr>
      <w:i/>
      <w:iCs/>
      <w:szCs w:val="24"/>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TOC1">
    <w:name w:val="toc 1"/>
    <w:basedOn w:val="Normal"/>
    <w:next w:val="Normal"/>
    <w:autoRedefine/>
    <w:uiPriority w:val="39"/>
    <w:rsid w:val="00D874D4"/>
    <w:pPr>
      <w:tabs>
        <w:tab w:val="left" w:pos="1680"/>
        <w:tab w:val="right" w:leader="dot" w:pos="9350"/>
      </w:tabs>
      <w:spacing w:before="120" w:after="120"/>
      <w:jc w:val="left"/>
    </w:pPr>
    <w:rPr>
      <w:b/>
      <w:bCs/>
      <w:caps/>
      <w:sz w:val="20"/>
      <w:szCs w:val="24"/>
    </w:rPr>
  </w:style>
  <w:style w:type="paragraph" w:styleId="TOC2">
    <w:name w:val="toc 2"/>
    <w:basedOn w:val="Normal"/>
    <w:next w:val="Normal"/>
    <w:autoRedefine/>
    <w:uiPriority w:val="39"/>
    <w:rsid w:val="00D874D4"/>
    <w:pPr>
      <w:tabs>
        <w:tab w:val="left" w:pos="1680"/>
        <w:tab w:val="right" w:leader="dot" w:pos="9350"/>
      </w:tabs>
      <w:ind w:left="240"/>
      <w:jc w:val="left"/>
    </w:pPr>
    <w:rPr>
      <w:smallCaps/>
      <w:sz w:val="20"/>
      <w:szCs w:val="24"/>
    </w:rPr>
  </w:style>
  <w:style w:type="paragraph" w:styleId="TOC3">
    <w:name w:val="toc 3"/>
    <w:basedOn w:val="Normal"/>
    <w:next w:val="Normal"/>
    <w:autoRedefine/>
    <w:uiPriority w:val="39"/>
    <w:rsid w:val="00D874D4"/>
    <w:pPr>
      <w:tabs>
        <w:tab w:val="left" w:pos="1710"/>
        <w:tab w:val="right" w:leader="dot" w:pos="9350"/>
      </w:tabs>
      <w:ind w:left="720"/>
      <w:jc w:val="left"/>
    </w:pPr>
    <w:rPr>
      <w:iCs/>
      <w:sz w:val="20"/>
      <w:szCs w:val="24"/>
    </w:rPr>
  </w:style>
  <w:style w:type="paragraph" w:styleId="TOC4">
    <w:name w:val="toc 4"/>
    <w:basedOn w:val="Normal"/>
    <w:next w:val="Normal"/>
    <w:autoRedefine/>
    <w:uiPriority w:val="39"/>
    <w:pPr>
      <w:ind w:left="720"/>
    </w:pPr>
    <w:rPr>
      <w:szCs w:val="21"/>
    </w:rPr>
  </w:style>
  <w:style w:type="paragraph" w:styleId="TOC5">
    <w:name w:val="toc 5"/>
    <w:basedOn w:val="Normal"/>
    <w:next w:val="Normal"/>
    <w:autoRedefine/>
    <w:uiPriority w:val="39"/>
    <w:pPr>
      <w:ind w:left="960"/>
    </w:pPr>
    <w:rPr>
      <w:szCs w:val="21"/>
    </w:rPr>
  </w:style>
  <w:style w:type="paragraph" w:styleId="TOC6">
    <w:name w:val="toc 6"/>
    <w:basedOn w:val="Normal"/>
    <w:next w:val="Normal"/>
    <w:autoRedefine/>
    <w:uiPriority w:val="39"/>
    <w:pPr>
      <w:ind w:left="1200"/>
    </w:pPr>
    <w:rPr>
      <w:szCs w:val="21"/>
    </w:rPr>
  </w:style>
  <w:style w:type="paragraph" w:styleId="TOC7">
    <w:name w:val="toc 7"/>
    <w:basedOn w:val="Normal"/>
    <w:next w:val="Normal"/>
    <w:autoRedefine/>
    <w:uiPriority w:val="39"/>
    <w:pPr>
      <w:ind w:left="1440"/>
    </w:pPr>
    <w:rPr>
      <w:szCs w:val="21"/>
    </w:rPr>
  </w:style>
  <w:style w:type="paragraph" w:styleId="TOC8">
    <w:name w:val="toc 8"/>
    <w:basedOn w:val="Normal"/>
    <w:next w:val="Normal"/>
    <w:autoRedefine/>
    <w:uiPriority w:val="39"/>
    <w:pPr>
      <w:ind w:left="1680"/>
    </w:pPr>
    <w:rPr>
      <w:szCs w:val="21"/>
    </w:rPr>
  </w:style>
  <w:style w:type="paragraph" w:styleId="TOC9">
    <w:name w:val="toc 9"/>
    <w:basedOn w:val="Normal"/>
    <w:next w:val="Normal"/>
    <w:autoRedefine/>
    <w:uiPriority w:val="39"/>
    <w:pPr>
      <w:ind w:left="1920"/>
    </w:pPr>
    <w:rPr>
      <w:szCs w:val="21"/>
    </w:rPr>
  </w:style>
  <w:style w:type="character" w:styleId="Hyperlink">
    <w:name w:val="Hyperlink"/>
    <w:uiPriority w:val="99"/>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link w:val="BodyTextIndentChar"/>
    <w:semiHidden/>
    <w:pPr>
      <w:spacing w:line="480" w:lineRule="auto"/>
      <w:ind w:firstLine="700"/>
    </w:pPr>
    <w:rPr>
      <w:rFonts w:ascii="Times New Roman Bold" w:hAnsi="Times New Roman Bold"/>
      <w:b/>
      <w:bCs/>
    </w:rPr>
  </w:style>
  <w:style w:type="paragraph" w:styleId="BodyText">
    <w:name w:val="Body Text"/>
    <w:basedOn w:val="Normal"/>
    <w:link w:val="BodyTextChar"/>
    <w:semiHidden/>
    <w:pPr>
      <w:tabs>
        <w:tab w:val="left" w:pos="720"/>
      </w:tabs>
      <w:jc w:val="both"/>
    </w:pPr>
  </w:style>
  <w:style w:type="paragraph" w:styleId="BodyTextIndent2">
    <w:name w:val="Body Text Indent 2"/>
    <w:basedOn w:val="Normal"/>
    <w:semiHidden/>
    <w:pPr>
      <w:ind w:left="1440"/>
      <w:jc w:val="both"/>
    </w:pPr>
  </w:style>
  <w:style w:type="paragraph" w:styleId="BodyTextIndent3">
    <w:name w:val="Body Text Indent 3"/>
    <w:basedOn w:val="Normal"/>
    <w:semiHidden/>
    <w:pPr>
      <w:ind w:left="2160"/>
      <w:jc w:val="both"/>
    </w:pPr>
  </w:style>
  <w:style w:type="paragraph" w:customStyle="1" w:styleId="Level1">
    <w:name w:val="Level 1"/>
    <w:basedOn w:val="Normal"/>
    <w:pPr>
      <w:keepNext/>
      <w:keepLines/>
      <w:numPr>
        <w:numId w:val="4"/>
      </w:numPr>
      <w:suppressAutoHyphens/>
      <w:spacing w:line="480" w:lineRule="auto"/>
      <w:outlineLvl w:val="0"/>
    </w:pPr>
    <w:rPr>
      <w:b/>
    </w:rPr>
  </w:style>
  <w:style w:type="paragraph" w:customStyle="1" w:styleId="Level2">
    <w:name w:val="Level 2"/>
    <w:basedOn w:val="Normal"/>
    <w:pPr>
      <w:keepNext/>
      <w:keepLines/>
      <w:numPr>
        <w:ilvl w:val="1"/>
        <w:numId w:val="4"/>
      </w:numPr>
      <w:suppressAutoHyphens/>
      <w:spacing w:after="240"/>
      <w:outlineLvl w:val="1"/>
    </w:pPr>
    <w:rPr>
      <w:b/>
      <w:u w:val="single"/>
    </w:rPr>
  </w:style>
  <w:style w:type="paragraph" w:customStyle="1" w:styleId="Level3">
    <w:name w:val="Level 3"/>
    <w:basedOn w:val="Normal"/>
    <w:pPr>
      <w:numPr>
        <w:ilvl w:val="2"/>
        <w:numId w:val="4"/>
      </w:numPr>
      <w:suppressAutoHyphens/>
      <w:spacing w:after="240"/>
      <w:outlineLvl w:val="2"/>
    </w:pPr>
  </w:style>
  <w:style w:type="paragraph" w:customStyle="1" w:styleId="Level4">
    <w:name w:val="Level 4"/>
    <w:basedOn w:val="Normal"/>
    <w:pPr>
      <w:numPr>
        <w:ilvl w:val="3"/>
        <w:numId w:val="4"/>
      </w:numPr>
      <w:suppressAutoHyphens/>
      <w:spacing w:after="240"/>
      <w:outlineLvl w:val="3"/>
    </w:pPr>
  </w:style>
  <w:style w:type="paragraph" w:customStyle="1" w:styleId="Level5">
    <w:name w:val="Level 5"/>
    <w:basedOn w:val="Normal"/>
    <w:pPr>
      <w:numPr>
        <w:ilvl w:val="4"/>
        <w:numId w:val="4"/>
      </w:numPr>
      <w:suppressAutoHyphens/>
      <w:spacing w:after="240"/>
      <w:outlineLvl w:val="4"/>
    </w:pPr>
  </w:style>
  <w:style w:type="paragraph" w:customStyle="1" w:styleId="Level6">
    <w:name w:val="Level 6"/>
    <w:basedOn w:val="Normal"/>
    <w:pPr>
      <w:numPr>
        <w:ilvl w:val="5"/>
        <w:numId w:val="4"/>
      </w:numPr>
      <w:suppressAutoHyphens/>
      <w:spacing w:after="240"/>
      <w:outlineLvl w:val="5"/>
    </w:pPr>
  </w:style>
  <w:style w:type="paragraph" w:customStyle="1" w:styleId="Level7">
    <w:name w:val="Level 7"/>
    <w:basedOn w:val="Normal"/>
    <w:pPr>
      <w:numPr>
        <w:ilvl w:val="6"/>
        <w:numId w:val="4"/>
      </w:numPr>
      <w:suppressAutoHyphens/>
      <w:spacing w:after="240"/>
      <w:outlineLvl w:val="6"/>
    </w:pPr>
  </w:style>
  <w:style w:type="paragraph" w:customStyle="1" w:styleId="Level8">
    <w:name w:val="Level 8"/>
    <w:basedOn w:val="Normal"/>
    <w:pPr>
      <w:numPr>
        <w:ilvl w:val="7"/>
        <w:numId w:val="4"/>
      </w:numPr>
      <w:suppressAutoHyphens/>
      <w:spacing w:after="240"/>
      <w:outlineLvl w:val="7"/>
    </w:pPr>
  </w:style>
  <w:style w:type="paragraph" w:customStyle="1" w:styleId="Level9">
    <w:name w:val="Level 9"/>
    <w:basedOn w:val="Normal"/>
    <w:pPr>
      <w:numPr>
        <w:ilvl w:val="8"/>
        <w:numId w:val="4"/>
      </w:numPr>
      <w:suppressAutoHyphens/>
      <w:spacing w:after="240"/>
      <w:outlineLvl w:val="8"/>
    </w:p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BodyText2">
    <w:name w:val="Body Text 2"/>
    <w:basedOn w:val="Normal"/>
    <w:semiHidden/>
    <w:rPr>
      <w:sz w:val="22"/>
      <w:szCs w:val="24"/>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8A3EED"/>
    <w:rPr>
      <w:rFonts w:ascii="Tahoma" w:hAnsi="Tahoma" w:cs="Tahoma"/>
      <w:sz w:val="16"/>
      <w:szCs w:val="16"/>
    </w:rPr>
  </w:style>
  <w:style w:type="character" w:customStyle="1" w:styleId="BalloonTextChar">
    <w:name w:val="Balloon Text Char"/>
    <w:link w:val="BalloonText"/>
    <w:uiPriority w:val="99"/>
    <w:semiHidden/>
    <w:rsid w:val="008A3EED"/>
    <w:rPr>
      <w:rFonts w:ascii="Tahoma" w:hAnsi="Tahoma" w:cs="Tahoma"/>
      <w:sz w:val="16"/>
      <w:szCs w:val="16"/>
    </w:rPr>
  </w:style>
  <w:style w:type="paragraph" w:styleId="ListParagraph">
    <w:name w:val="List Paragraph"/>
    <w:basedOn w:val="Normal"/>
    <w:uiPriority w:val="99"/>
    <w:qFormat/>
    <w:rsid w:val="005A0CD1"/>
    <w:pPr>
      <w:ind w:left="720"/>
    </w:pPr>
  </w:style>
  <w:style w:type="character" w:styleId="CommentReference">
    <w:name w:val="annotation reference"/>
    <w:uiPriority w:val="99"/>
    <w:semiHidden/>
    <w:unhideWhenUsed/>
    <w:rsid w:val="00C2360B"/>
    <w:rPr>
      <w:sz w:val="16"/>
      <w:szCs w:val="16"/>
    </w:rPr>
  </w:style>
  <w:style w:type="paragraph" w:styleId="CommentText">
    <w:name w:val="annotation text"/>
    <w:basedOn w:val="Normal"/>
    <w:link w:val="CommentTextChar"/>
    <w:uiPriority w:val="99"/>
    <w:unhideWhenUsed/>
    <w:rsid w:val="00C2360B"/>
    <w:rPr>
      <w:sz w:val="20"/>
    </w:rPr>
  </w:style>
  <w:style w:type="character" w:customStyle="1" w:styleId="CommentTextChar">
    <w:name w:val="Comment Text Char"/>
    <w:basedOn w:val="DefaultParagraphFont"/>
    <w:link w:val="CommentText"/>
    <w:uiPriority w:val="99"/>
    <w:rsid w:val="00C2360B"/>
  </w:style>
  <w:style w:type="paragraph" w:styleId="CommentSubject">
    <w:name w:val="annotation subject"/>
    <w:basedOn w:val="CommentText"/>
    <w:next w:val="CommentText"/>
    <w:link w:val="CommentSubjectChar"/>
    <w:uiPriority w:val="99"/>
    <w:semiHidden/>
    <w:unhideWhenUsed/>
    <w:rsid w:val="00C2360B"/>
    <w:rPr>
      <w:b/>
      <w:bCs/>
    </w:rPr>
  </w:style>
  <w:style w:type="character" w:customStyle="1" w:styleId="CommentSubjectChar">
    <w:name w:val="Comment Subject Char"/>
    <w:link w:val="CommentSubject"/>
    <w:uiPriority w:val="99"/>
    <w:semiHidden/>
    <w:rsid w:val="00C2360B"/>
    <w:rPr>
      <w:b/>
      <w:bCs/>
    </w:rPr>
  </w:style>
  <w:style w:type="paragraph" w:styleId="Revision">
    <w:name w:val="Revision"/>
    <w:hidden/>
    <w:uiPriority w:val="99"/>
    <w:semiHidden/>
    <w:rsid w:val="00212D14"/>
    <w:pPr>
      <w:jc w:val="center"/>
    </w:pPr>
    <w:rPr>
      <w:sz w:val="24"/>
    </w:rPr>
  </w:style>
  <w:style w:type="character" w:styleId="Strong">
    <w:name w:val="Strong"/>
    <w:qFormat/>
    <w:rsid w:val="00AC1C5E"/>
    <w:rPr>
      <w:b/>
      <w:bCs/>
    </w:rPr>
  </w:style>
  <w:style w:type="character" w:customStyle="1" w:styleId="EndnoteTextChar">
    <w:name w:val="Endnote Text Char"/>
    <w:basedOn w:val="DefaultParagraphFont"/>
    <w:link w:val="EndnoteText"/>
    <w:semiHidden/>
    <w:rsid w:val="00760D66"/>
  </w:style>
  <w:style w:type="character" w:customStyle="1" w:styleId="FootnoteTextChar">
    <w:name w:val="Footnote Text Char"/>
    <w:basedOn w:val="DefaultParagraphFont"/>
    <w:link w:val="FootnoteText"/>
    <w:semiHidden/>
    <w:rsid w:val="00813A5F"/>
  </w:style>
  <w:style w:type="character" w:customStyle="1" w:styleId="FooterChar">
    <w:name w:val="Footer Char"/>
    <w:link w:val="Footer"/>
    <w:uiPriority w:val="99"/>
    <w:rsid w:val="00EB08F1"/>
    <w:rPr>
      <w:sz w:val="24"/>
    </w:rPr>
  </w:style>
  <w:style w:type="paragraph" w:styleId="DocumentMap">
    <w:name w:val="Document Map"/>
    <w:basedOn w:val="Normal"/>
    <w:link w:val="DocumentMapChar"/>
    <w:uiPriority w:val="99"/>
    <w:semiHidden/>
    <w:unhideWhenUsed/>
    <w:rsid w:val="00636460"/>
    <w:rPr>
      <w:rFonts w:ascii="Tahoma" w:hAnsi="Tahoma" w:cs="Tahoma"/>
      <w:sz w:val="16"/>
      <w:szCs w:val="16"/>
    </w:rPr>
  </w:style>
  <w:style w:type="character" w:customStyle="1" w:styleId="DocumentMapChar">
    <w:name w:val="Document Map Char"/>
    <w:link w:val="DocumentMap"/>
    <w:uiPriority w:val="99"/>
    <w:semiHidden/>
    <w:rsid w:val="00636460"/>
    <w:rPr>
      <w:rFonts w:ascii="Tahoma" w:hAnsi="Tahoma" w:cs="Tahoma"/>
      <w:sz w:val="16"/>
      <w:szCs w:val="16"/>
    </w:rPr>
  </w:style>
  <w:style w:type="paragraph" w:styleId="Bibliography">
    <w:name w:val="Bibliography"/>
    <w:basedOn w:val="Normal"/>
    <w:next w:val="Normal"/>
    <w:uiPriority w:val="37"/>
    <w:semiHidden/>
    <w:unhideWhenUsed/>
    <w:rsid w:val="002B18C5"/>
  </w:style>
  <w:style w:type="paragraph" w:styleId="BlockText">
    <w:name w:val="Block Text"/>
    <w:basedOn w:val="Normal"/>
    <w:uiPriority w:val="99"/>
    <w:semiHidden/>
    <w:unhideWhenUsed/>
    <w:rsid w:val="002B18C5"/>
    <w:pPr>
      <w:spacing w:after="120"/>
      <w:ind w:left="1440" w:right="1440"/>
    </w:pPr>
  </w:style>
  <w:style w:type="paragraph" w:styleId="BodyText3">
    <w:name w:val="Body Text 3"/>
    <w:basedOn w:val="Normal"/>
    <w:link w:val="BodyText3Char"/>
    <w:uiPriority w:val="99"/>
    <w:semiHidden/>
    <w:unhideWhenUsed/>
    <w:rsid w:val="002B18C5"/>
    <w:pPr>
      <w:spacing w:after="120"/>
    </w:pPr>
    <w:rPr>
      <w:sz w:val="16"/>
      <w:szCs w:val="16"/>
    </w:rPr>
  </w:style>
  <w:style w:type="character" w:customStyle="1" w:styleId="BodyText3Char">
    <w:name w:val="Body Text 3 Char"/>
    <w:link w:val="BodyText3"/>
    <w:uiPriority w:val="99"/>
    <w:semiHidden/>
    <w:rsid w:val="002B18C5"/>
    <w:rPr>
      <w:sz w:val="16"/>
      <w:szCs w:val="16"/>
    </w:rPr>
  </w:style>
  <w:style w:type="paragraph" w:styleId="BodyTextFirstIndent">
    <w:name w:val="Body Text First Indent"/>
    <w:basedOn w:val="BodyText"/>
    <w:link w:val="BodyTextFirstIndentChar"/>
    <w:uiPriority w:val="99"/>
    <w:semiHidden/>
    <w:unhideWhenUsed/>
    <w:rsid w:val="002B18C5"/>
    <w:pPr>
      <w:tabs>
        <w:tab w:val="clear" w:pos="720"/>
      </w:tabs>
      <w:spacing w:after="120"/>
      <w:ind w:firstLine="210"/>
      <w:jc w:val="center"/>
    </w:pPr>
  </w:style>
  <w:style w:type="character" w:customStyle="1" w:styleId="BodyTextChar">
    <w:name w:val="Body Text Char"/>
    <w:link w:val="BodyText"/>
    <w:semiHidden/>
    <w:rsid w:val="002B18C5"/>
    <w:rPr>
      <w:sz w:val="24"/>
    </w:rPr>
  </w:style>
  <w:style w:type="character" w:customStyle="1" w:styleId="BodyTextFirstIndentChar">
    <w:name w:val="Body Text First Indent Char"/>
    <w:link w:val="BodyTextFirstIndent"/>
    <w:uiPriority w:val="99"/>
    <w:semiHidden/>
    <w:rsid w:val="002B18C5"/>
    <w:rPr>
      <w:sz w:val="24"/>
    </w:rPr>
  </w:style>
  <w:style w:type="paragraph" w:styleId="BodyTextFirstIndent2">
    <w:name w:val="Body Text First Indent 2"/>
    <w:basedOn w:val="BodyTextIndent"/>
    <w:link w:val="BodyTextFirstIndent2Char"/>
    <w:uiPriority w:val="99"/>
    <w:semiHidden/>
    <w:unhideWhenUsed/>
    <w:rsid w:val="002B18C5"/>
    <w:pPr>
      <w:spacing w:after="120" w:line="240" w:lineRule="auto"/>
      <w:ind w:left="360" w:firstLine="210"/>
    </w:pPr>
    <w:rPr>
      <w:rFonts w:ascii="Times New Roman" w:hAnsi="Times New Roman"/>
      <w:b w:val="0"/>
      <w:bCs w:val="0"/>
    </w:rPr>
  </w:style>
  <w:style w:type="character" w:customStyle="1" w:styleId="BodyTextIndentChar">
    <w:name w:val="Body Text Indent Char"/>
    <w:link w:val="BodyTextIndent"/>
    <w:semiHidden/>
    <w:rsid w:val="002B18C5"/>
    <w:rPr>
      <w:rFonts w:ascii="Times New Roman Bold" w:hAnsi="Times New Roman Bold"/>
      <w:b/>
      <w:bCs/>
      <w:sz w:val="24"/>
    </w:rPr>
  </w:style>
  <w:style w:type="character" w:customStyle="1" w:styleId="BodyTextFirstIndent2Char">
    <w:name w:val="Body Text First Indent 2 Char"/>
    <w:link w:val="BodyTextFirstIndent2"/>
    <w:uiPriority w:val="99"/>
    <w:semiHidden/>
    <w:rsid w:val="002B18C5"/>
    <w:rPr>
      <w:rFonts w:ascii="Times New Roman Bold" w:hAnsi="Times New Roman Bold"/>
      <w:b w:val="0"/>
      <w:bCs w:val="0"/>
      <w:sz w:val="24"/>
    </w:rPr>
  </w:style>
  <w:style w:type="paragraph" w:styleId="Caption">
    <w:name w:val="caption"/>
    <w:basedOn w:val="Normal"/>
    <w:next w:val="Normal"/>
    <w:uiPriority w:val="35"/>
    <w:semiHidden/>
    <w:unhideWhenUsed/>
    <w:qFormat/>
    <w:rsid w:val="002B18C5"/>
    <w:rPr>
      <w:b/>
      <w:bCs/>
      <w:sz w:val="20"/>
    </w:rPr>
  </w:style>
  <w:style w:type="paragraph" w:styleId="Closing">
    <w:name w:val="Closing"/>
    <w:basedOn w:val="Normal"/>
    <w:link w:val="ClosingChar"/>
    <w:uiPriority w:val="99"/>
    <w:semiHidden/>
    <w:unhideWhenUsed/>
    <w:rsid w:val="002B18C5"/>
    <w:pPr>
      <w:ind w:left="4320"/>
    </w:pPr>
  </w:style>
  <w:style w:type="character" w:customStyle="1" w:styleId="ClosingChar">
    <w:name w:val="Closing Char"/>
    <w:link w:val="Closing"/>
    <w:uiPriority w:val="99"/>
    <w:semiHidden/>
    <w:rsid w:val="002B18C5"/>
    <w:rPr>
      <w:sz w:val="24"/>
    </w:rPr>
  </w:style>
  <w:style w:type="paragraph" w:styleId="Date">
    <w:name w:val="Date"/>
    <w:basedOn w:val="Normal"/>
    <w:next w:val="Normal"/>
    <w:link w:val="DateChar"/>
    <w:uiPriority w:val="99"/>
    <w:semiHidden/>
    <w:unhideWhenUsed/>
    <w:rsid w:val="002B18C5"/>
  </w:style>
  <w:style w:type="character" w:customStyle="1" w:styleId="DateChar">
    <w:name w:val="Date Char"/>
    <w:link w:val="Date"/>
    <w:uiPriority w:val="99"/>
    <w:semiHidden/>
    <w:rsid w:val="002B18C5"/>
    <w:rPr>
      <w:sz w:val="24"/>
    </w:rPr>
  </w:style>
  <w:style w:type="paragraph" w:styleId="E-mailSignature">
    <w:name w:val="E-mail Signature"/>
    <w:basedOn w:val="Normal"/>
    <w:link w:val="E-mailSignatureChar"/>
    <w:uiPriority w:val="99"/>
    <w:semiHidden/>
    <w:unhideWhenUsed/>
    <w:rsid w:val="002B18C5"/>
  </w:style>
  <w:style w:type="character" w:customStyle="1" w:styleId="E-mailSignatureChar">
    <w:name w:val="E-mail Signature Char"/>
    <w:link w:val="E-mailSignature"/>
    <w:uiPriority w:val="99"/>
    <w:semiHidden/>
    <w:rsid w:val="002B18C5"/>
    <w:rPr>
      <w:sz w:val="24"/>
    </w:rPr>
  </w:style>
  <w:style w:type="paragraph" w:styleId="EnvelopeReturn">
    <w:name w:val="envelope return"/>
    <w:basedOn w:val="Normal"/>
    <w:uiPriority w:val="99"/>
    <w:semiHidden/>
    <w:unhideWhenUsed/>
    <w:rsid w:val="002B18C5"/>
    <w:rPr>
      <w:rFonts w:ascii="Calibri Light" w:hAnsi="Calibri Light"/>
      <w:sz w:val="20"/>
    </w:rPr>
  </w:style>
  <w:style w:type="paragraph" w:styleId="HTMLAddress">
    <w:name w:val="HTML Address"/>
    <w:basedOn w:val="Normal"/>
    <w:link w:val="HTMLAddressChar"/>
    <w:uiPriority w:val="99"/>
    <w:semiHidden/>
    <w:unhideWhenUsed/>
    <w:rsid w:val="002B18C5"/>
    <w:rPr>
      <w:i/>
      <w:iCs/>
    </w:rPr>
  </w:style>
  <w:style w:type="character" w:customStyle="1" w:styleId="HTMLAddressChar">
    <w:name w:val="HTML Address Char"/>
    <w:link w:val="HTMLAddress"/>
    <w:uiPriority w:val="99"/>
    <w:semiHidden/>
    <w:rsid w:val="002B18C5"/>
    <w:rPr>
      <w:i/>
      <w:iCs/>
      <w:sz w:val="24"/>
    </w:rPr>
  </w:style>
  <w:style w:type="paragraph" w:styleId="HTMLPreformatted">
    <w:name w:val="HTML Preformatted"/>
    <w:basedOn w:val="Normal"/>
    <w:link w:val="HTMLPreformattedChar"/>
    <w:uiPriority w:val="99"/>
    <w:semiHidden/>
    <w:unhideWhenUsed/>
    <w:rsid w:val="002B18C5"/>
    <w:rPr>
      <w:rFonts w:ascii="Courier New" w:hAnsi="Courier New" w:cs="Courier New"/>
      <w:sz w:val="20"/>
    </w:rPr>
  </w:style>
  <w:style w:type="character" w:customStyle="1" w:styleId="HTMLPreformattedChar">
    <w:name w:val="HTML Preformatted Char"/>
    <w:link w:val="HTMLPreformatted"/>
    <w:uiPriority w:val="99"/>
    <w:semiHidden/>
    <w:rsid w:val="002B18C5"/>
    <w:rPr>
      <w:rFonts w:ascii="Courier New" w:hAnsi="Courier New" w:cs="Courier New"/>
    </w:rPr>
  </w:style>
  <w:style w:type="paragraph" w:styleId="Index1">
    <w:name w:val="index 1"/>
    <w:basedOn w:val="Normal"/>
    <w:next w:val="Normal"/>
    <w:autoRedefine/>
    <w:uiPriority w:val="99"/>
    <w:semiHidden/>
    <w:unhideWhenUsed/>
    <w:rsid w:val="002B18C5"/>
    <w:pPr>
      <w:ind w:left="240" w:hanging="240"/>
    </w:pPr>
  </w:style>
  <w:style w:type="paragraph" w:styleId="Index2">
    <w:name w:val="index 2"/>
    <w:basedOn w:val="Normal"/>
    <w:next w:val="Normal"/>
    <w:autoRedefine/>
    <w:uiPriority w:val="99"/>
    <w:semiHidden/>
    <w:unhideWhenUsed/>
    <w:rsid w:val="002B18C5"/>
    <w:pPr>
      <w:ind w:left="480" w:hanging="240"/>
    </w:pPr>
  </w:style>
  <w:style w:type="paragraph" w:styleId="Index3">
    <w:name w:val="index 3"/>
    <w:basedOn w:val="Normal"/>
    <w:next w:val="Normal"/>
    <w:autoRedefine/>
    <w:uiPriority w:val="99"/>
    <w:semiHidden/>
    <w:unhideWhenUsed/>
    <w:rsid w:val="002B18C5"/>
    <w:pPr>
      <w:ind w:left="720" w:hanging="240"/>
    </w:pPr>
  </w:style>
  <w:style w:type="paragraph" w:styleId="Index4">
    <w:name w:val="index 4"/>
    <w:basedOn w:val="Normal"/>
    <w:next w:val="Normal"/>
    <w:autoRedefine/>
    <w:uiPriority w:val="99"/>
    <w:semiHidden/>
    <w:unhideWhenUsed/>
    <w:rsid w:val="002B18C5"/>
    <w:pPr>
      <w:ind w:left="960" w:hanging="240"/>
    </w:pPr>
  </w:style>
  <w:style w:type="paragraph" w:styleId="Index5">
    <w:name w:val="index 5"/>
    <w:basedOn w:val="Normal"/>
    <w:next w:val="Normal"/>
    <w:autoRedefine/>
    <w:uiPriority w:val="99"/>
    <w:semiHidden/>
    <w:unhideWhenUsed/>
    <w:rsid w:val="002B18C5"/>
    <w:pPr>
      <w:ind w:left="1200" w:hanging="240"/>
    </w:pPr>
  </w:style>
  <w:style w:type="paragraph" w:styleId="Index6">
    <w:name w:val="index 6"/>
    <w:basedOn w:val="Normal"/>
    <w:next w:val="Normal"/>
    <w:autoRedefine/>
    <w:uiPriority w:val="99"/>
    <w:semiHidden/>
    <w:unhideWhenUsed/>
    <w:rsid w:val="002B18C5"/>
    <w:pPr>
      <w:ind w:left="1440" w:hanging="240"/>
    </w:pPr>
  </w:style>
  <w:style w:type="paragraph" w:styleId="Index7">
    <w:name w:val="index 7"/>
    <w:basedOn w:val="Normal"/>
    <w:next w:val="Normal"/>
    <w:autoRedefine/>
    <w:uiPriority w:val="99"/>
    <w:semiHidden/>
    <w:unhideWhenUsed/>
    <w:rsid w:val="002B18C5"/>
    <w:pPr>
      <w:ind w:left="1680" w:hanging="240"/>
    </w:pPr>
  </w:style>
  <w:style w:type="paragraph" w:styleId="Index8">
    <w:name w:val="index 8"/>
    <w:basedOn w:val="Normal"/>
    <w:next w:val="Normal"/>
    <w:autoRedefine/>
    <w:uiPriority w:val="99"/>
    <w:semiHidden/>
    <w:unhideWhenUsed/>
    <w:rsid w:val="002B18C5"/>
    <w:pPr>
      <w:ind w:left="1920" w:hanging="240"/>
    </w:pPr>
  </w:style>
  <w:style w:type="paragraph" w:styleId="Index9">
    <w:name w:val="index 9"/>
    <w:basedOn w:val="Normal"/>
    <w:next w:val="Normal"/>
    <w:autoRedefine/>
    <w:uiPriority w:val="99"/>
    <w:semiHidden/>
    <w:unhideWhenUsed/>
    <w:rsid w:val="002B18C5"/>
    <w:pPr>
      <w:ind w:left="2160" w:hanging="240"/>
    </w:pPr>
  </w:style>
  <w:style w:type="paragraph" w:styleId="IndexHeading">
    <w:name w:val="index heading"/>
    <w:basedOn w:val="Normal"/>
    <w:next w:val="Index1"/>
    <w:uiPriority w:val="99"/>
    <w:semiHidden/>
    <w:unhideWhenUsed/>
    <w:rsid w:val="002B18C5"/>
    <w:rPr>
      <w:rFonts w:ascii="Calibri Light" w:hAnsi="Calibri Light"/>
      <w:b/>
      <w:bCs/>
    </w:rPr>
  </w:style>
  <w:style w:type="paragraph" w:styleId="IntenseQuote">
    <w:name w:val="Intense Quote"/>
    <w:basedOn w:val="Normal"/>
    <w:next w:val="Normal"/>
    <w:link w:val="IntenseQuoteChar"/>
    <w:uiPriority w:val="30"/>
    <w:qFormat/>
    <w:rsid w:val="002B18C5"/>
    <w:pPr>
      <w:pBdr>
        <w:top w:val="single" w:sz="4" w:space="10" w:color="5B9BD5"/>
        <w:bottom w:val="single" w:sz="4" w:space="10" w:color="5B9BD5"/>
      </w:pBdr>
      <w:spacing w:before="360" w:after="360"/>
      <w:ind w:left="864" w:right="864"/>
    </w:pPr>
    <w:rPr>
      <w:i/>
      <w:iCs/>
      <w:color w:val="5B9BD5"/>
    </w:rPr>
  </w:style>
  <w:style w:type="character" w:customStyle="1" w:styleId="IntenseQuoteChar">
    <w:name w:val="Intense Quote Char"/>
    <w:link w:val="IntenseQuote"/>
    <w:uiPriority w:val="30"/>
    <w:rsid w:val="002B18C5"/>
    <w:rPr>
      <w:i/>
      <w:iCs/>
      <w:color w:val="5B9BD5"/>
      <w:sz w:val="24"/>
    </w:rPr>
  </w:style>
  <w:style w:type="paragraph" w:styleId="List">
    <w:name w:val="List"/>
    <w:basedOn w:val="Normal"/>
    <w:uiPriority w:val="99"/>
    <w:semiHidden/>
    <w:unhideWhenUsed/>
    <w:rsid w:val="002B18C5"/>
    <w:pPr>
      <w:ind w:left="360" w:hanging="360"/>
      <w:contextualSpacing/>
    </w:pPr>
  </w:style>
  <w:style w:type="paragraph" w:styleId="List2">
    <w:name w:val="List 2"/>
    <w:basedOn w:val="Normal"/>
    <w:uiPriority w:val="99"/>
    <w:semiHidden/>
    <w:unhideWhenUsed/>
    <w:rsid w:val="002B18C5"/>
    <w:pPr>
      <w:ind w:left="720" w:hanging="360"/>
      <w:contextualSpacing/>
    </w:pPr>
  </w:style>
  <w:style w:type="paragraph" w:styleId="List3">
    <w:name w:val="List 3"/>
    <w:basedOn w:val="Normal"/>
    <w:uiPriority w:val="99"/>
    <w:semiHidden/>
    <w:unhideWhenUsed/>
    <w:rsid w:val="002B18C5"/>
    <w:pPr>
      <w:ind w:left="1080" w:hanging="360"/>
      <w:contextualSpacing/>
    </w:pPr>
  </w:style>
  <w:style w:type="paragraph" w:styleId="List4">
    <w:name w:val="List 4"/>
    <w:basedOn w:val="Normal"/>
    <w:uiPriority w:val="99"/>
    <w:semiHidden/>
    <w:unhideWhenUsed/>
    <w:rsid w:val="002B18C5"/>
    <w:pPr>
      <w:ind w:left="1440" w:hanging="360"/>
      <w:contextualSpacing/>
    </w:pPr>
  </w:style>
  <w:style w:type="paragraph" w:styleId="List5">
    <w:name w:val="List 5"/>
    <w:basedOn w:val="Normal"/>
    <w:uiPriority w:val="99"/>
    <w:semiHidden/>
    <w:unhideWhenUsed/>
    <w:rsid w:val="002B18C5"/>
    <w:pPr>
      <w:ind w:left="1800" w:hanging="360"/>
      <w:contextualSpacing/>
    </w:pPr>
  </w:style>
  <w:style w:type="paragraph" w:styleId="ListBullet">
    <w:name w:val="List Bullet"/>
    <w:basedOn w:val="Normal"/>
    <w:uiPriority w:val="99"/>
    <w:semiHidden/>
    <w:unhideWhenUsed/>
    <w:rsid w:val="002B18C5"/>
    <w:pPr>
      <w:numPr>
        <w:numId w:val="21"/>
      </w:numPr>
      <w:contextualSpacing/>
    </w:pPr>
  </w:style>
  <w:style w:type="paragraph" w:styleId="ListBullet2">
    <w:name w:val="List Bullet 2"/>
    <w:basedOn w:val="Normal"/>
    <w:uiPriority w:val="99"/>
    <w:semiHidden/>
    <w:unhideWhenUsed/>
    <w:rsid w:val="002B18C5"/>
    <w:pPr>
      <w:numPr>
        <w:numId w:val="22"/>
      </w:numPr>
      <w:contextualSpacing/>
    </w:pPr>
  </w:style>
  <w:style w:type="paragraph" w:styleId="ListBullet3">
    <w:name w:val="List Bullet 3"/>
    <w:basedOn w:val="Normal"/>
    <w:uiPriority w:val="99"/>
    <w:semiHidden/>
    <w:unhideWhenUsed/>
    <w:rsid w:val="002B18C5"/>
    <w:pPr>
      <w:numPr>
        <w:numId w:val="23"/>
      </w:numPr>
      <w:contextualSpacing/>
    </w:pPr>
  </w:style>
  <w:style w:type="paragraph" w:styleId="ListBullet4">
    <w:name w:val="List Bullet 4"/>
    <w:basedOn w:val="Normal"/>
    <w:uiPriority w:val="99"/>
    <w:semiHidden/>
    <w:unhideWhenUsed/>
    <w:rsid w:val="002B18C5"/>
    <w:pPr>
      <w:numPr>
        <w:numId w:val="24"/>
      </w:numPr>
      <w:contextualSpacing/>
    </w:pPr>
  </w:style>
  <w:style w:type="paragraph" w:styleId="ListBullet5">
    <w:name w:val="List Bullet 5"/>
    <w:basedOn w:val="Normal"/>
    <w:uiPriority w:val="99"/>
    <w:semiHidden/>
    <w:unhideWhenUsed/>
    <w:rsid w:val="002B18C5"/>
    <w:pPr>
      <w:numPr>
        <w:numId w:val="25"/>
      </w:numPr>
      <w:contextualSpacing/>
    </w:pPr>
  </w:style>
  <w:style w:type="paragraph" w:styleId="ListContinue">
    <w:name w:val="List Continue"/>
    <w:basedOn w:val="Normal"/>
    <w:uiPriority w:val="99"/>
    <w:semiHidden/>
    <w:unhideWhenUsed/>
    <w:rsid w:val="002B18C5"/>
    <w:pPr>
      <w:spacing w:after="120"/>
      <w:ind w:left="360"/>
      <w:contextualSpacing/>
    </w:pPr>
  </w:style>
  <w:style w:type="paragraph" w:styleId="ListContinue2">
    <w:name w:val="List Continue 2"/>
    <w:basedOn w:val="Normal"/>
    <w:uiPriority w:val="99"/>
    <w:semiHidden/>
    <w:unhideWhenUsed/>
    <w:rsid w:val="002B18C5"/>
    <w:pPr>
      <w:spacing w:after="120"/>
      <w:ind w:left="720"/>
      <w:contextualSpacing/>
    </w:pPr>
  </w:style>
  <w:style w:type="paragraph" w:styleId="ListContinue3">
    <w:name w:val="List Continue 3"/>
    <w:basedOn w:val="Normal"/>
    <w:uiPriority w:val="99"/>
    <w:semiHidden/>
    <w:unhideWhenUsed/>
    <w:rsid w:val="002B18C5"/>
    <w:pPr>
      <w:spacing w:after="120"/>
      <w:ind w:left="1080"/>
      <w:contextualSpacing/>
    </w:pPr>
  </w:style>
  <w:style w:type="paragraph" w:styleId="ListContinue4">
    <w:name w:val="List Continue 4"/>
    <w:basedOn w:val="Normal"/>
    <w:uiPriority w:val="99"/>
    <w:semiHidden/>
    <w:unhideWhenUsed/>
    <w:rsid w:val="002B18C5"/>
    <w:pPr>
      <w:spacing w:after="120"/>
      <w:ind w:left="1440"/>
      <w:contextualSpacing/>
    </w:pPr>
  </w:style>
  <w:style w:type="paragraph" w:styleId="ListContinue5">
    <w:name w:val="List Continue 5"/>
    <w:basedOn w:val="Normal"/>
    <w:uiPriority w:val="99"/>
    <w:semiHidden/>
    <w:unhideWhenUsed/>
    <w:rsid w:val="002B18C5"/>
    <w:pPr>
      <w:spacing w:after="120"/>
      <w:ind w:left="1800"/>
      <w:contextualSpacing/>
    </w:pPr>
  </w:style>
  <w:style w:type="paragraph" w:styleId="ListNumber">
    <w:name w:val="List Number"/>
    <w:basedOn w:val="Normal"/>
    <w:uiPriority w:val="99"/>
    <w:semiHidden/>
    <w:unhideWhenUsed/>
    <w:rsid w:val="002B18C5"/>
    <w:pPr>
      <w:numPr>
        <w:numId w:val="26"/>
      </w:numPr>
      <w:contextualSpacing/>
    </w:pPr>
  </w:style>
  <w:style w:type="paragraph" w:styleId="ListNumber2">
    <w:name w:val="List Number 2"/>
    <w:basedOn w:val="Normal"/>
    <w:uiPriority w:val="99"/>
    <w:semiHidden/>
    <w:unhideWhenUsed/>
    <w:rsid w:val="002B18C5"/>
    <w:pPr>
      <w:numPr>
        <w:numId w:val="27"/>
      </w:numPr>
      <w:contextualSpacing/>
    </w:pPr>
  </w:style>
  <w:style w:type="paragraph" w:styleId="ListNumber3">
    <w:name w:val="List Number 3"/>
    <w:basedOn w:val="Normal"/>
    <w:uiPriority w:val="99"/>
    <w:semiHidden/>
    <w:unhideWhenUsed/>
    <w:rsid w:val="002B18C5"/>
    <w:pPr>
      <w:numPr>
        <w:numId w:val="28"/>
      </w:numPr>
      <w:contextualSpacing/>
    </w:pPr>
  </w:style>
  <w:style w:type="paragraph" w:styleId="ListNumber4">
    <w:name w:val="List Number 4"/>
    <w:basedOn w:val="Normal"/>
    <w:uiPriority w:val="99"/>
    <w:semiHidden/>
    <w:unhideWhenUsed/>
    <w:rsid w:val="002B18C5"/>
    <w:pPr>
      <w:numPr>
        <w:numId w:val="29"/>
      </w:numPr>
      <w:contextualSpacing/>
    </w:pPr>
  </w:style>
  <w:style w:type="paragraph" w:styleId="ListNumber5">
    <w:name w:val="List Number 5"/>
    <w:basedOn w:val="Normal"/>
    <w:uiPriority w:val="99"/>
    <w:semiHidden/>
    <w:unhideWhenUsed/>
    <w:rsid w:val="002B18C5"/>
    <w:pPr>
      <w:numPr>
        <w:numId w:val="30"/>
      </w:numPr>
      <w:contextualSpacing/>
    </w:pPr>
  </w:style>
  <w:style w:type="paragraph" w:styleId="MacroText">
    <w:name w:val="macro"/>
    <w:link w:val="MacroTextChar"/>
    <w:uiPriority w:val="99"/>
    <w:semiHidden/>
    <w:unhideWhenUsed/>
    <w:rsid w:val="002B18C5"/>
    <w:pPr>
      <w:tabs>
        <w:tab w:val="left" w:pos="480"/>
        <w:tab w:val="left" w:pos="960"/>
        <w:tab w:val="left" w:pos="1440"/>
        <w:tab w:val="left" w:pos="1920"/>
        <w:tab w:val="left" w:pos="2400"/>
        <w:tab w:val="left" w:pos="2880"/>
        <w:tab w:val="left" w:pos="3360"/>
        <w:tab w:val="left" w:pos="3840"/>
        <w:tab w:val="left" w:pos="4320"/>
      </w:tabs>
      <w:jc w:val="center"/>
    </w:pPr>
    <w:rPr>
      <w:rFonts w:ascii="Courier New" w:hAnsi="Courier New" w:cs="Courier New"/>
    </w:rPr>
  </w:style>
  <w:style w:type="character" w:customStyle="1" w:styleId="MacroTextChar">
    <w:name w:val="Macro Text Char"/>
    <w:link w:val="MacroText"/>
    <w:uiPriority w:val="99"/>
    <w:semiHidden/>
    <w:rsid w:val="002B18C5"/>
    <w:rPr>
      <w:rFonts w:ascii="Courier New" w:hAnsi="Courier New" w:cs="Courier New"/>
    </w:rPr>
  </w:style>
  <w:style w:type="paragraph" w:styleId="MessageHeader">
    <w:name w:val="Message Header"/>
    <w:basedOn w:val="Normal"/>
    <w:link w:val="MessageHeaderChar"/>
    <w:uiPriority w:val="99"/>
    <w:semiHidden/>
    <w:unhideWhenUsed/>
    <w:rsid w:val="002B18C5"/>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szCs w:val="24"/>
    </w:rPr>
  </w:style>
  <w:style w:type="character" w:customStyle="1" w:styleId="MessageHeaderChar">
    <w:name w:val="Message Header Char"/>
    <w:link w:val="MessageHeader"/>
    <w:uiPriority w:val="99"/>
    <w:semiHidden/>
    <w:rsid w:val="002B18C5"/>
    <w:rPr>
      <w:rFonts w:ascii="Calibri Light" w:eastAsia="Times New Roman" w:hAnsi="Calibri Light" w:cs="Times New Roman"/>
      <w:sz w:val="24"/>
      <w:szCs w:val="24"/>
      <w:shd w:val="pct20" w:color="auto" w:fill="auto"/>
    </w:rPr>
  </w:style>
  <w:style w:type="paragraph" w:styleId="NoSpacing">
    <w:name w:val="No Spacing"/>
    <w:uiPriority w:val="1"/>
    <w:qFormat/>
    <w:rsid w:val="002B18C5"/>
    <w:pPr>
      <w:jc w:val="center"/>
    </w:pPr>
    <w:rPr>
      <w:sz w:val="24"/>
    </w:rPr>
  </w:style>
  <w:style w:type="paragraph" w:styleId="NormalWeb">
    <w:name w:val="Normal (Web)"/>
    <w:basedOn w:val="Normal"/>
    <w:uiPriority w:val="99"/>
    <w:semiHidden/>
    <w:unhideWhenUsed/>
    <w:rsid w:val="002B18C5"/>
    <w:rPr>
      <w:szCs w:val="24"/>
    </w:rPr>
  </w:style>
  <w:style w:type="paragraph" w:styleId="NormalIndent">
    <w:name w:val="Normal Indent"/>
    <w:basedOn w:val="Normal"/>
    <w:uiPriority w:val="99"/>
    <w:semiHidden/>
    <w:unhideWhenUsed/>
    <w:rsid w:val="002B18C5"/>
    <w:pPr>
      <w:ind w:left="720"/>
    </w:pPr>
  </w:style>
  <w:style w:type="paragraph" w:styleId="NoteHeading">
    <w:name w:val="Note Heading"/>
    <w:basedOn w:val="Normal"/>
    <w:next w:val="Normal"/>
    <w:link w:val="NoteHeadingChar"/>
    <w:uiPriority w:val="99"/>
    <w:semiHidden/>
    <w:unhideWhenUsed/>
    <w:rsid w:val="002B18C5"/>
  </w:style>
  <w:style w:type="character" w:customStyle="1" w:styleId="NoteHeadingChar">
    <w:name w:val="Note Heading Char"/>
    <w:link w:val="NoteHeading"/>
    <w:uiPriority w:val="99"/>
    <w:semiHidden/>
    <w:rsid w:val="002B18C5"/>
    <w:rPr>
      <w:sz w:val="24"/>
    </w:rPr>
  </w:style>
  <w:style w:type="paragraph" w:styleId="PlainText">
    <w:name w:val="Plain Text"/>
    <w:basedOn w:val="Normal"/>
    <w:link w:val="PlainTextChar"/>
    <w:uiPriority w:val="99"/>
    <w:semiHidden/>
    <w:unhideWhenUsed/>
    <w:rsid w:val="002B18C5"/>
    <w:rPr>
      <w:rFonts w:ascii="Courier New" w:hAnsi="Courier New" w:cs="Courier New"/>
      <w:sz w:val="20"/>
    </w:rPr>
  </w:style>
  <w:style w:type="character" w:customStyle="1" w:styleId="PlainTextChar">
    <w:name w:val="Plain Text Char"/>
    <w:link w:val="PlainText"/>
    <w:uiPriority w:val="99"/>
    <w:semiHidden/>
    <w:rsid w:val="002B18C5"/>
    <w:rPr>
      <w:rFonts w:ascii="Courier New" w:hAnsi="Courier New" w:cs="Courier New"/>
    </w:rPr>
  </w:style>
  <w:style w:type="paragraph" w:styleId="Quote">
    <w:name w:val="Quote"/>
    <w:basedOn w:val="Normal"/>
    <w:next w:val="Normal"/>
    <w:link w:val="QuoteChar"/>
    <w:uiPriority w:val="29"/>
    <w:qFormat/>
    <w:rsid w:val="002B18C5"/>
    <w:pPr>
      <w:spacing w:before="200" w:after="160"/>
      <w:ind w:left="864" w:right="864"/>
    </w:pPr>
    <w:rPr>
      <w:i/>
      <w:iCs/>
      <w:color w:val="404040"/>
    </w:rPr>
  </w:style>
  <w:style w:type="character" w:customStyle="1" w:styleId="QuoteChar">
    <w:name w:val="Quote Char"/>
    <w:link w:val="Quote"/>
    <w:uiPriority w:val="29"/>
    <w:rsid w:val="002B18C5"/>
    <w:rPr>
      <w:i/>
      <w:iCs/>
      <w:color w:val="404040"/>
      <w:sz w:val="24"/>
    </w:rPr>
  </w:style>
  <w:style w:type="paragraph" w:styleId="Salutation">
    <w:name w:val="Salutation"/>
    <w:basedOn w:val="Normal"/>
    <w:next w:val="Normal"/>
    <w:link w:val="SalutationChar"/>
    <w:uiPriority w:val="99"/>
    <w:semiHidden/>
    <w:unhideWhenUsed/>
    <w:rsid w:val="002B18C5"/>
  </w:style>
  <w:style w:type="character" w:customStyle="1" w:styleId="SalutationChar">
    <w:name w:val="Salutation Char"/>
    <w:link w:val="Salutation"/>
    <w:uiPriority w:val="99"/>
    <w:semiHidden/>
    <w:rsid w:val="002B18C5"/>
    <w:rPr>
      <w:sz w:val="24"/>
    </w:rPr>
  </w:style>
  <w:style w:type="paragraph" w:styleId="Signature">
    <w:name w:val="Signature"/>
    <w:basedOn w:val="Normal"/>
    <w:link w:val="SignatureChar"/>
    <w:uiPriority w:val="99"/>
    <w:semiHidden/>
    <w:unhideWhenUsed/>
    <w:rsid w:val="002B18C5"/>
    <w:pPr>
      <w:ind w:left="4320"/>
    </w:pPr>
  </w:style>
  <w:style w:type="character" w:customStyle="1" w:styleId="SignatureChar">
    <w:name w:val="Signature Char"/>
    <w:link w:val="Signature"/>
    <w:uiPriority w:val="99"/>
    <w:semiHidden/>
    <w:rsid w:val="002B18C5"/>
    <w:rPr>
      <w:sz w:val="24"/>
    </w:rPr>
  </w:style>
  <w:style w:type="paragraph" w:styleId="Subtitle">
    <w:name w:val="Subtitle"/>
    <w:basedOn w:val="Normal"/>
    <w:next w:val="Normal"/>
    <w:link w:val="SubtitleChar"/>
    <w:uiPriority w:val="11"/>
    <w:qFormat/>
    <w:rsid w:val="002B18C5"/>
    <w:pPr>
      <w:spacing w:after="60"/>
      <w:outlineLvl w:val="1"/>
    </w:pPr>
    <w:rPr>
      <w:rFonts w:ascii="Calibri Light" w:hAnsi="Calibri Light"/>
      <w:szCs w:val="24"/>
    </w:rPr>
  </w:style>
  <w:style w:type="character" w:customStyle="1" w:styleId="SubtitleChar">
    <w:name w:val="Subtitle Char"/>
    <w:link w:val="Subtitle"/>
    <w:uiPriority w:val="11"/>
    <w:rsid w:val="002B18C5"/>
    <w:rPr>
      <w:rFonts w:ascii="Calibri Light" w:eastAsia="Times New Roman" w:hAnsi="Calibri Light" w:cs="Times New Roman"/>
      <w:sz w:val="24"/>
      <w:szCs w:val="24"/>
    </w:rPr>
  </w:style>
  <w:style w:type="paragraph" w:styleId="TableofAuthorities">
    <w:name w:val="table of authorities"/>
    <w:basedOn w:val="Normal"/>
    <w:next w:val="Normal"/>
    <w:uiPriority w:val="99"/>
    <w:semiHidden/>
    <w:unhideWhenUsed/>
    <w:rsid w:val="002B18C5"/>
    <w:pPr>
      <w:ind w:left="240" w:hanging="240"/>
    </w:pPr>
  </w:style>
  <w:style w:type="paragraph" w:styleId="TableofFigures">
    <w:name w:val="table of figures"/>
    <w:basedOn w:val="Normal"/>
    <w:next w:val="Normal"/>
    <w:uiPriority w:val="99"/>
    <w:semiHidden/>
    <w:unhideWhenUsed/>
    <w:rsid w:val="002B18C5"/>
  </w:style>
  <w:style w:type="paragraph" w:styleId="Title">
    <w:name w:val="Title"/>
    <w:basedOn w:val="Normal"/>
    <w:next w:val="Normal"/>
    <w:link w:val="TitleChar"/>
    <w:uiPriority w:val="10"/>
    <w:qFormat/>
    <w:rsid w:val="002B18C5"/>
    <w:pPr>
      <w:spacing w:before="240" w:after="60"/>
      <w:outlineLvl w:val="0"/>
    </w:pPr>
    <w:rPr>
      <w:rFonts w:ascii="Calibri Light" w:hAnsi="Calibri Light"/>
      <w:b/>
      <w:bCs/>
      <w:kern w:val="28"/>
      <w:sz w:val="32"/>
      <w:szCs w:val="32"/>
    </w:rPr>
  </w:style>
  <w:style w:type="character" w:customStyle="1" w:styleId="TitleChar">
    <w:name w:val="Title Char"/>
    <w:link w:val="Title"/>
    <w:uiPriority w:val="10"/>
    <w:rsid w:val="002B18C5"/>
    <w:rPr>
      <w:rFonts w:ascii="Calibri Light" w:eastAsia="Times New Roman" w:hAnsi="Calibri Light" w:cs="Times New Roman"/>
      <w:b/>
      <w:bCs/>
      <w:kern w:val="28"/>
      <w:sz w:val="32"/>
      <w:szCs w:val="32"/>
    </w:rPr>
  </w:style>
  <w:style w:type="paragraph" w:styleId="TOAHeading">
    <w:name w:val="toa heading"/>
    <w:basedOn w:val="Normal"/>
    <w:next w:val="Normal"/>
    <w:uiPriority w:val="99"/>
    <w:semiHidden/>
    <w:unhideWhenUsed/>
    <w:rsid w:val="002B18C5"/>
    <w:pPr>
      <w:spacing w:before="120"/>
    </w:pPr>
    <w:rPr>
      <w:rFonts w:ascii="Calibri Light" w:hAnsi="Calibri Light"/>
      <w:b/>
      <w:bCs/>
      <w:szCs w:val="24"/>
    </w:rPr>
  </w:style>
  <w:style w:type="paragraph" w:styleId="TOCHeading">
    <w:name w:val="TOC Heading"/>
    <w:basedOn w:val="Heading1"/>
    <w:next w:val="Normal"/>
    <w:uiPriority w:val="39"/>
    <w:semiHidden/>
    <w:unhideWhenUsed/>
    <w:qFormat/>
    <w:rsid w:val="002B18C5"/>
    <w:pPr>
      <w:numPr>
        <w:numId w:val="0"/>
      </w:numPr>
      <w:spacing w:before="240" w:after="60"/>
      <w:outlineLvl w:val="9"/>
    </w:pPr>
    <w:rPr>
      <w:rFonts w:ascii="Calibri Light" w:hAnsi="Calibri Light" w:cs="Times New Roman"/>
      <w:kern w:val="3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80635">
      <w:bodyDiv w:val="1"/>
      <w:marLeft w:val="0"/>
      <w:marRight w:val="0"/>
      <w:marTop w:val="0"/>
      <w:marBottom w:val="0"/>
      <w:divBdr>
        <w:top w:val="none" w:sz="0" w:space="0" w:color="auto"/>
        <w:left w:val="none" w:sz="0" w:space="0" w:color="auto"/>
        <w:bottom w:val="none" w:sz="0" w:space="0" w:color="auto"/>
        <w:right w:val="none" w:sz="0" w:space="0" w:color="auto"/>
      </w:divBdr>
    </w:div>
    <w:div w:id="203948973">
      <w:bodyDiv w:val="1"/>
      <w:marLeft w:val="0"/>
      <w:marRight w:val="0"/>
      <w:marTop w:val="0"/>
      <w:marBottom w:val="0"/>
      <w:divBdr>
        <w:top w:val="none" w:sz="0" w:space="0" w:color="auto"/>
        <w:left w:val="none" w:sz="0" w:space="0" w:color="auto"/>
        <w:bottom w:val="none" w:sz="0" w:space="0" w:color="auto"/>
        <w:right w:val="none" w:sz="0" w:space="0" w:color="auto"/>
      </w:divBdr>
    </w:div>
    <w:div w:id="287200678">
      <w:bodyDiv w:val="1"/>
      <w:marLeft w:val="0"/>
      <w:marRight w:val="0"/>
      <w:marTop w:val="0"/>
      <w:marBottom w:val="0"/>
      <w:divBdr>
        <w:top w:val="none" w:sz="0" w:space="0" w:color="auto"/>
        <w:left w:val="none" w:sz="0" w:space="0" w:color="auto"/>
        <w:bottom w:val="none" w:sz="0" w:space="0" w:color="auto"/>
        <w:right w:val="none" w:sz="0" w:space="0" w:color="auto"/>
      </w:divBdr>
    </w:div>
    <w:div w:id="562329865">
      <w:bodyDiv w:val="1"/>
      <w:marLeft w:val="0"/>
      <w:marRight w:val="0"/>
      <w:marTop w:val="0"/>
      <w:marBottom w:val="0"/>
      <w:divBdr>
        <w:top w:val="none" w:sz="0" w:space="0" w:color="auto"/>
        <w:left w:val="none" w:sz="0" w:space="0" w:color="auto"/>
        <w:bottom w:val="none" w:sz="0" w:space="0" w:color="auto"/>
        <w:right w:val="none" w:sz="0" w:space="0" w:color="auto"/>
      </w:divBdr>
    </w:div>
    <w:div w:id="760444620">
      <w:bodyDiv w:val="1"/>
      <w:marLeft w:val="0"/>
      <w:marRight w:val="0"/>
      <w:marTop w:val="0"/>
      <w:marBottom w:val="0"/>
      <w:divBdr>
        <w:top w:val="none" w:sz="0" w:space="0" w:color="auto"/>
        <w:left w:val="none" w:sz="0" w:space="0" w:color="auto"/>
        <w:bottom w:val="none" w:sz="0" w:space="0" w:color="auto"/>
        <w:right w:val="none" w:sz="0" w:space="0" w:color="auto"/>
      </w:divBdr>
    </w:div>
    <w:div w:id="1006249428">
      <w:bodyDiv w:val="1"/>
      <w:marLeft w:val="0"/>
      <w:marRight w:val="0"/>
      <w:marTop w:val="0"/>
      <w:marBottom w:val="0"/>
      <w:divBdr>
        <w:top w:val="none" w:sz="0" w:space="0" w:color="auto"/>
        <w:left w:val="none" w:sz="0" w:space="0" w:color="auto"/>
        <w:bottom w:val="none" w:sz="0" w:space="0" w:color="auto"/>
        <w:right w:val="none" w:sz="0" w:space="0" w:color="auto"/>
      </w:divBdr>
    </w:div>
    <w:div w:id="1096830433">
      <w:bodyDiv w:val="1"/>
      <w:marLeft w:val="0"/>
      <w:marRight w:val="0"/>
      <w:marTop w:val="0"/>
      <w:marBottom w:val="0"/>
      <w:divBdr>
        <w:top w:val="none" w:sz="0" w:space="0" w:color="auto"/>
        <w:left w:val="none" w:sz="0" w:space="0" w:color="auto"/>
        <w:bottom w:val="none" w:sz="0" w:space="0" w:color="auto"/>
        <w:right w:val="none" w:sz="0" w:space="0" w:color="auto"/>
      </w:divBdr>
      <w:divsChild>
        <w:div w:id="118886069">
          <w:marLeft w:val="0"/>
          <w:marRight w:val="0"/>
          <w:marTop w:val="0"/>
          <w:marBottom w:val="0"/>
          <w:divBdr>
            <w:top w:val="none" w:sz="0" w:space="0" w:color="auto"/>
            <w:left w:val="none" w:sz="0" w:space="0" w:color="auto"/>
            <w:bottom w:val="none" w:sz="0" w:space="0" w:color="auto"/>
            <w:right w:val="none" w:sz="0" w:space="0" w:color="auto"/>
          </w:divBdr>
          <w:divsChild>
            <w:div w:id="466629472">
              <w:marLeft w:val="0"/>
              <w:marRight w:val="0"/>
              <w:marTop w:val="0"/>
              <w:marBottom w:val="0"/>
              <w:divBdr>
                <w:top w:val="none" w:sz="0" w:space="0" w:color="auto"/>
                <w:left w:val="none" w:sz="0" w:space="0" w:color="auto"/>
                <w:bottom w:val="none" w:sz="0" w:space="0" w:color="auto"/>
                <w:right w:val="none" w:sz="0" w:space="0" w:color="auto"/>
              </w:divBdr>
              <w:divsChild>
                <w:div w:id="9307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2722">
      <w:bodyDiv w:val="1"/>
      <w:marLeft w:val="0"/>
      <w:marRight w:val="0"/>
      <w:marTop w:val="0"/>
      <w:marBottom w:val="0"/>
      <w:divBdr>
        <w:top w:val="none" w:sz="0" w:space="0" w:color="auto"/>
        <w:left w:val="none" w:sz="0" w:space="0" w:color="auto"/>
        <w:bottom w:val="none" w:sz="0" w:space="0" w:color="auto"/>
        <w:right w:val="none" w:sz="0" w:space="0" w:color="auto"/>
      </w:divBdr>
    </w:div>
    <w:div w:id="1197236014">
      <w:bodyDiv w:val="1"/>
      <w:marLeft w:val="0"/>
      <w:marRight w:val="0"/>
      <w:marTop w:val="0"/>
      <w:marBottom w:val="0"/>
      <w:divBdr>
        <w:top w:val="none" w:sz="0" w:space="0" w:color="auto"/>
        <w:left w:val="none" w:sz="0" w:space="0" w:color="auto"/>
        <w:bottom w:val="none" w:sz="0" w:space="0" w:color="auto"/>
        <w:right w:val="none" w:sz="0" w:space="0" w:color="auto"/>
      </w:divBdr>
      <w:divsChild>
        <w:div w:id="380060925">
          <w:marLeft w:val="0"/>
          <w:marRight w:val="0"/>
          <w:marTop w:val="0"/>
          <w:marBottom w:val="0"/>
          <w:divBdr>
            <w:top w:val="none" w:sz="0" w:space="0" w:color="auto"/>
            <w:left w:val="none" w:sz="0" w:space="0" w:color="auto"/>
            <w:bottom w:val="none" w:sz="0" w:space="0" w:color="auto"/>
            <w:right w:val="none" w:sz="0" w:space="0" w:color="auto"/>
          </w:divBdr>
        </w:div>
      </w:divsChild>
    </w:div>
    <w:div w:id="1603607945">
      <w:bodyDiv w:val="1"/>
      <w:marLeft w:val="0"/>
      <w:marRight w:val="0"/>
      <w:marTop w:val="0"/>
      <w:marBottom w:val="0"/>
      <w:divBdr>
        <w:top w:val="none" w:sz="0" w:space="0" w:color="auto"/>
        <w:left w:val="none" w:sz="0" w:space="0" w:color="auto"/>
        <w:bottom w:val="none" w:sz="0" w:space="0" w:color="auto"/>
        <w:right w:val="none" w:sz="0" w:space="0" w:color="auto"/>
      </w:divBdr>
    </w:div>
    <w:div w:id="2050958385">
      <w:bodyDiv w:val="1"/>
      <w:marLeft w:val="0"/>
      <w:marRight w:val="0"/>
      <w:marTop w:val="0"/>
      <w:marBottom w:val="0"/>
      <w:divBdr>
        <w:top w:val="none" w:sz="0" w:space="0" w:color="auto"/>
        <w:left w:val="none" w:sz="0" w:space="0" w:color="auto"/>
        <w:bottom w:val="none" w:sz="0" w:space="0" w:color="auto"/>
        <w:right w:val="none" w:sz="0" w:space="0" w:color="auto"/>
      </w:divBdr>
      <w:divsChild>
        <w:div w:id="532309606">
          <w:marLeft w:val="0"/>
          <w:marRight w:val="0"/>
          <w:marTop w:val="0"/>
          <w:marBottom w:val="0"/>
          <w:divBdr>
            <w:top w:val="none" w:sz="0" w:space="0" w:color="auto"/>
            <w:left w:val="none" w:sz="0" w:space="0" w:color="auto"/>
            <w:bottom w:val="none" w:sz="0" w:space="0" w:color="auto"/>
            <w:right w:val="none" w:sz="0" w:space="0" w:color="auto"/>
          </w:divBdr>
          <w:divsChild>
            <w:div w:id="273289641">
              <w:marLeft w:val="0"/>
              <w:marRight w:val="0"/>
              <w:marTop w:val="0"/>
              <w:marBottom w:val="0"/>
              <w:divBdr>
                <w:top w:val="none" w:sz="0" w:space="0" w:color="auto"/>
                <w:left w:val="none" w:sz="0" w:space="0" w:color="auto"/>
                <w:bottom w:val="none" w:sz="0" w:space="0" w:color="auto"/>
                <w:right w:val="none" w:sz="0" w:space="0" w:color="auto"/>
              </w:divBdr>
              <w:divsChild>
                <w:div w:id="5594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1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6A674-49BD-4B1E-AB50-E1EE4C39A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4352</TotalTime>
  <Pages>21</Pages>
  <Words>9169</Words>
  <Characters>52266</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Annotated Form of Bylaws</vt:lpstr>
    </vt:vector>
  </TitlesOfParts>
  <Company>Public Counsel</Company>
  <LinksUpToDate>false</LinksUpToDate>
  <CharactersWithSpaces>61313</CharactersWithSpaces>
  <SharedDoc>false</SharedDoc>
  <HLinks>
    <vt:vector size="36" baseType="variant">
      <vt:variant>
        <vt:i4>1507380</vt:i4>
      </vt:variant>
      <vt:variant>
        <vt:i4>72</vt:i4>
      </vt:variant>
      <vt:variant>
        <vt:i4>0</vt:i4>
      </vt:variant>
      <vt:variant>
        <vt:i4>5</vt:i4>
      </vt:variant>
      <vt:variant>
        <vt:lpwstr/>
      </vt:variant>
      <vt:variant>
        <vt:lpwstr>_By_the_Board</vt:lpwstr>
      </vt:variant>
      <vt:variant>
        <vt:i4>7929944</vt:i4>
      </vt:variant>
      <vt:variant>
        <vt:i4>69</vt:i4>
      </vt:variant>
      <vt:variant>
        <vt:i4>0</vt:i4>
      </vt:variant>
      <vt:variant>
        <vt:i4>5</vt:i4>
      </vt:variant>
      <vt:variant>
        <vt:lpwstr/>
      </vt:variant>
      <vt:variant>
        <vt:lpwstr>_Interested_Party_Transactions</vt:lpwstr>
      </vt:variant>
      <vt:variant>
        <vt:i4>7405652</vt:i4>
      </vt:variant>
      <vt:variant>
        <vt:i4>39</vt:i4>
      </vt:variant>
      <vt:variant>
        <vt:i4>0</vt:i4>
      </vt:variant>
      <vt:variant>
        <vt:i4>5</vt:i4>
      </vt:variant>
      <vt:variant>
        <vt:lpwstr/>
      </vt:variant>
      <vt:variant>
        <vt:lpwstr>_By_a_Committee</vt:lpwstr>
      </vt:variant>
      <vt:variant>
        <vt:i4>4587635</vt:i4>
      </vt:variant>
      <vt:variant>
        <vt:i4>36</vt:i4>
      </vt:variant>
      <vt:variant>
        <vt:i4>0</vt:i4>
      </vt:variant>
      <vt:variant>
        <vt:i4>5</vt:i4>
      </vt:variant>
      <vt:variant>
        <vt:lpwstr/>
      </vt:variant>
      <vt:variant>
        <vt:lpwstr>_Notice_of_Meetings</vt:lpwstr>
      </vt:variant>
      <vt:variant>
        <vt:i4>6357066</vt:i4>
      </vt:variant>
      <vt:variant>
        <vt:i4>33</vt:i4>
      </vt:variant>
      <vt:variant>
        <vt:i4>0</vt:i4>
      </vt:variant>
      <vt:variant>
        <vt:i4>5</vt:i4>
      </vt:variant>
      <vt:variant>
        <vt:lpwstr/>
      </vt:variant>
      <vt:variant>
        <vt:lpwstr>_Quorum_and_Action</vt:lpwstr>
      </vt:variant>
      <vt:variant>
        <vt:i4>4587635</vt:i4>
      </vt:variant>
      <vt:variant>
        <vt:i4>30</vt:i4>
      </vt:variant>
      <vt:variant>
        <vt:i4>0</vt:i4>
      </vt:variant>
      <vt:variant>
        <vt:i4>5</vt:i4>
      </vt:variant>
      <vt:variant>
        <vt:lpwstr/>
      </vt:variant>
      <vt:variant>
        <vt:lpwstr>_Notice_of_Meetings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Form of Bylaws</dc:title>
  <dc:subject/>
  <dc:creator>Public Counsel</dc:creator>
  <cp:keywords>Sample Bylaws California Nonprofit</cp:keywords>
  <dc:description/>
  <cp:lastModifiedBy>Gary Oddi</cp:lastModifiedBy>
  <cp:revision>4</cp:revision>
  <cp:lastPrinted>2021-07-22T13:35:00Z</cp:lastPrinted>
  <dcterms:created xsi:type="dcterms:W3CDTF">2022-04-08T22:14:00Z</dcterms:created>
  <dcterms:modified xsi:type="dcterms:W3CDTF">2022-08-15T05:50:00Z</dcterms:modified>
</cp:coreProperties>
</file>